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A7FE" w14:textId="77777777" w:rsidR="00C22D4C" w:rsidRDefault="006D42F0" w:rsidP="00CE246B">
      <w:pPr>
        <w:jc w:val="center"/>
        <w:rPr>
          <w:b/>
          <w:bCs/>
          <w:color w:val="000000"/>
          <w:kern w:val="0"/>
          <w:sz w:val="24"/>
          <w:szCs w:val="24"/>
        </w:rPr>
      </w:pPr>
      <w:r>
        <w:rPr>
          <w:b/>
          <w:bCs/>
          <w:color w:val="000000"/>
          <w:kern w:val="0"/>
          <w:sz w:val="24"/>
          <w:szCs w:val="24"/>
        </w:rPr>
        <w:t>2019 1</w:t>
      </w:r>
      <w:r w:rsidRPr="00A90D99">
        <w:rPr>
          <w:b/>
          <w:bCs/>
          <w:color w:val="000000"/>
          <w:kern w:val="0"/>
          <w:sz w:val="24"/>
          <w:szCs w:val="24"/>
          <w:vertAlign w:val="superscript"/>
        </w:rPr>
        <w:t>st</w:t>
      </w:r>
      <w:r>
        <w:rPr>
          <w:b/>
          <w:bCs/>
          <w:color w:val="000000"/>
          <w:kern w:val="0"/>
          <w:sz w:val="24"/>
          <w:szCs w:val="24"/>
        </w:rPr>
        <w:t xml:space="preserve"> </w:t>
      </w:r>
      <w:r w:rsidR="00AD333F" w:rsidRPr="00A56720">
        <w:rPr>
          <w:b/>
          <w:bCs/>
          <w:color w:val="000000"/>
          <w:kern w:val="0"/>
          <w:sz w:val="24"/>
          <w:szCs w:val="24"/>
        </w:rPr>
        <w:t xml:space="preserve">Asian </w:t>
      </w:r>
      <w:r>
        <w:rPr>
          <w:b/>
          <w:bCs/>
          <w:color w:val="000000"/>
          <w:kern w:val="0"/>
          <w:sz w:val="24"/>
          <w:szCs w:val="24"/>
        </w:rPr>
        <w:t xml:space="preserve">Young Investigator </w:t>
      </w:r>
      <w:r w:rsidR="00AD333F" w:rsidRPr="00A56720">
        <w:rPr>
          <w:b/>
          <w:bCs/>
          <w:color w:val="000000"/>
          <w:kern w:val="0"/>
          <w:sz w:val="24"/>
          <w:szCs w:val="24"/>
        </w:rPr>
        <w:t xml:space="preserve">Symposium on </w:t>
      </w:r>
    </w:p>
    <w:p w14:paraId="50F8A80D" w14:textId="78FF9D34" w:rsidR="00AD333F" w:rsidRPr="00A56720" w:rsidRDefault="00AD333F" w:rsidP="00CE246B">
      <w:pPr>
        <w:jc w:val="center"/>
        <w:rPr>
          <w:b/>
          <w:bCs/>
          <w:color w:val="000000"/>
          <w:kern w:val="0"/>
          <w:sz w:val="24"/>
          <w:szCs w:val="24"/>
        </w:rPr>
      </w:pPr>
      <w:r w:rsidRPr="00A56720">
        <w:rPr>
          <w:b/>
          <w:bCs/>
          <w:color w:val="000000"/>
          <w:kern w:val="0"/>
          <w:sz w:val="24"/>
          <w:szCs w:val="24"/>
        </w:rPr>
        <w:t xml:space="preserve">Pharmaceutical Science and Technology &amp; the </w:t>
      </w:r>
      <w:r w:rsidR="006D42F0">
        <w:rPr>
          <w:b/>
          <w:bCs/>
          <w:color w:val="000000"/>
          <w:kern w:val="0"/>
          <w:sz w:val="24"/>
          <w:szCs w:val="24"/>
        </w:rPr>
        <w:t>1</w:t>
      </w:r>
      <w:r w:rsidR="006D42F0" w:rsidRPr="00A90D99">
        <w:rPr>
          <w:b/>
          <w:bCs/>
          <w:color w:val="000000"/>
          <w:kern w:val="0"/>
          <w:sz w:val="24"/>
          <w:szCs w:val="24"/>
          <w:vertAlign w:val="superscript"/>
        </w:rPr>
        <w:t>st</w:t>
      </w:r>
      <w:r w:rsidR="006D42F0">
        <w:rPr>
          <w:b/>
          <w:bCs/>
          <w:color w:val="000000"/>
          <w:kern w:val="0"/>
          <w:sz w:val="24"/>
          <w:szCs w:val="24"/>
        </w:rPr>
        <w:t xml:space="preserve"> </w:t>
      </w:r>
      <w:r w:rsidR="00A52871">
        <w:rPr>
          <w:b/>
          <w:bCs/>
          <w:color w:val="000000"/>
          <w:kern w:val="0"/>
          <w:sz w:val="24"/>
          <w:szCs w:val="24"/>
        </w:rPr>
        <w:t>Young</w:t>
      </w:r>
      <w:r w:rsidR="00A52871" w:rsidRPr="00A56720">
        <w:rPr>
          <w:b/>
          <w:bCs/>
          <w:color w:val="000000"/>
          <w:kern w:val="0"/>
          <w:sz w:val="24"/>
          <w:szCs w:val="24"/>
        </w:rPr>
        <w:t xml:space="preserve"> </w:t>
      </w:r>
      <w:r w:rsidRPr="00A56720">
        <w:rPr>
          <w:b/>
          <w:bCs/>
          <w:color w:val="000000"/>
          <w:kern w:val="0"/>
          <w:sz w:val="24"/>
          <w:szCs w:val="24"/>
        </w:rPr>
        <w:t>Editorial Board Conference of the Asian Journal of Pharmaceutical Sciences</w:t>
      </w:r>
    </w:p>
    <w:p w14:paraId="6E53E664" w14:textId="77777777" w:rsidR="00AD333F" w:rsidRPr="00A56720" w:rsidRDefault="00AD333F" w:rsidP="00CE246B">
      <w:pPr>
        <w:adjustRightInd w:val="0"/>
        <w:snapToGrid w:val="0"/>
        <w:spacing w:afterLines="50" w:after="156"/>
        <w:jc w:val="center"/>
        <w:rPr>
          <w:rFonts w:cs="Times New Roman"/>
          <w:b/>
          <w:bCs/>
          <w:sz w:val="28"/>
          <w:szCs w:val="28"/>
        </w:rPr>
      </w:pPr>
    </w:p>
    <w:p w14:paraId="23BA8B35" w14:textId="140B5C04" w:rsidR="00AD333F" w:rsidRDefault="00AD333F" w:rsidP="00CE246B">
      <w:pPr>
        <w:adjustRightInd w:val="0"/>
        <w:snapToGrid w:val="0"/>
        <w:spacing w:afterLines="50" w:after="156"/>
        <w:ind w:firstLineChars="200" w:firstLine="400"/>
        <w:rPr>
          <w:rFonts w:cs="Times New Roman"/>
          <w:color w:val="000000"/>
          <w:kern w:val="0"/>
          <w:sz w:val="20"/>
          <w:szCs w:val="20"/>
        </w:rPr>
      </w:pPr>
      <w:r w:rsidRPr="00A56720">
        <w:rPr>
          <w:color w:val="000000"/>
          <w:kern w:val="0"/>
          <w:sz w:val="20"/>
          <w:szCs w:val="20"/>
        </w:rPr>
        <w:t xml:space="preserve">We are pleased to announce that the </w:t>
      </w:r>
      <w:r w:rsidR="008929C1" w:rsidRPr="008929C1">
        <w:rPr>
          <w:color w:val="000000"/>
          <w:kern w:val="0"/>
          <w:sz w:val="20"/>
          <w:szCs w:val="20"/>
        </w:rPr>
        <w:t>1</w:t>
      </w:r>
      <w:r w:rsidR="008929C1" w:rsidRPr="00A90D99">
        <w:rPr>
          <w:color w:val="000000"/>
          <w:kern w:val="0"/>
          <w:sz w:val="20"/>
          <w:szCs w:val="20"/>
          <w:vertAlign w:val="superscript"/>
        </w:rPr>
        <w:t>st</w:t>
      </w:r>
      <w:r w:rsidR="008929C1" w:rsidRPr="008929C1">
        <w:rPr>
          <w:color w:val="000000"/>
          <w:kern w:val="0"/>
          <w:sz w:val="20"/>
          <w:szCs w:val="20"/>
        </w:rPr>
        <w:t xml:space="preserve"> Asian Young Investigator Symposium on Pharmaceutical Science and Technology</w:t>
      </w:r>
      <w:r w:rsidRPr="00A56720">
        <w:rPr>
          <w:color w:val="000000"/>
          <w:kern w:val="0"/>
          <w:sz w:val="20"/>
          <w:szCs w:val="20"/>
        </w:rPr>
        <w:t xml:space="preserve"> (A</w:t>
      </w:r>
      <w:r w:rsidR="008929C1">
        <w:rPr>
          <w:color w:val="000000"/>
          <w:kern w:val="0"/>
          <w:sz w:val="20"/>
          <w:szCs w:val="20"/>
        </w:rPr>
        <w:t>Y</w:t>
      </w:r>
      <w:r w:rsidR="00FF60D3">
        <w:rPr>
          <w:color w:val="000000"/>
          <w:kern w:val="0"/>
          <w:sz w:val="20"/>
          <w:szCs w:val="20"/>
        </w:rPr>
        <w:t>I</w:t>
      </w:r>
      <w:r w:rsidRPr="00A56720">
        <w:rPr>
          <w:color w:val="000000"/>
          <w:kern w:val="0"/>
          <w:sz w:val="20"/>
          <w:szCs w:val="20"/>
        </w:rPr>
        <w:t>SPST 201</w:t>
      </w:r>
      <w:r w:rsidR="008929C1">
        <w:rPr>
          <w:color w:val="000000"/>
          <w:kern w:val="0"/>
          <w:sz w:val="20"/>
          <w:szCs w:val="20"/>
        </w:rPr>
        <w:t>9</w:t>
      </w:r>
      <w:r w:rsidRPr="00A56720">
        <w:rPr>
          <w:color w:val="000000"/>
          <w:kern w:val="0"/>
          <w:sz w:val="20"/>
          <w:szCs w:val="20"/>
        </w:rPr>
        <w:t xml:space="preserve">) </w:t>
      </w:r>
      <w:bookmarkStart w:id="0" w:name="OLE_LINK1"/>
      <w:bookmarkStart w:id="1" w:name="OLE_LINK2"/>
      <w:r w:rsidRPr="00A56720">
        <w:rPr>
          <w:color w:val="000000"/>
          <w:kern w:val="0"/>
          <w:sz w:val="20"/>
          <w:szCs w:val="20"/>
        </w:rPr>
        <w:t xml:space="preserve">&amp; the </w:t>
      </w:r>
      <w:r w:rsidR="008929C1">
        <w:rPr>
          <w:color w:val="000000"/>
          <w:kern w:val="0"/>
          <w:sz w:val="20"/>
          <w:szCs w:val="20"/>
        </w:rPr>
        <w:t>1</w:t>
      </w:r>
      <w:r w:rsidR="008929C1" w:rsidRPr="00A90D99">
        <w:rPr>
          <w:color w:val="000000"/>
          <w:kern w:val="0"/>
          <w:sz w:val="20"/>
          <w:szCs w:val="20"/>
          <w:vertAlign w:val="superscript"/>
        </w:rPr>
        <w:t>st</w:t>
      </w:r>
      <w:r w:rsidRPr="00A56720">
        <w:rPr>
          <w:color w:val="000000"/>
          <w:kern w:val="0"/>
          <w:sz w:val="20"/>
          <w:szCs w:val="20"/>
        </w:rPr>
        <w:t xml:space="preserve"> </w:t>
      </w:r>
      <w:r w:rsidR="008929C1">
        <w:rPr>
          <w:color w:val="000000"/>
          <w:kern w:val="0"/>
          <w:sz w:val="20"/>
          <w:szCs w:val="20"/>
        </w:rPr>
        <w:t>Young</w:t>
      </w:r>
      <w:r w:rsidRPr="00A56720">
        <w:rPr>
          <w:color w:val="000000"/>
          <w:kern w:val="0"/>
          <w:sz w:val="20"/>
          <w:szCs w:val="20"/>
        </w:rPr>
        <w:t xml:space="preserve"> Editorial Board Conference of the Asian Journal of Pharmaceutical Sciences (AJPS)</w:t>
      </w:r>
      <w:bookmarkEnd w:id="0"/>
      <w:bookmarkEnd w:id="1"/>
      <w:r w:rsidRPr="00A56720">
        <w:rPr>
          <w:color w:val="000000"/>
          <w:kern w:val="0"/>
          <w:sz w:val="20"/>
          <w:szCs w:val="20"/>
        </w:rPr>
        <w:t xml:space="preserve"> will be held </w:t>
      </w:r>
      <w:r w:rsidRPr="008D17DC">
        <w:rPr>
          <w:color w:val="000000"/>
          <w:kern w:val="0"/>
          <w:sz w:val="20"/>
          <w:szCs w:val="20"/>
        </w:rPr>
        <w:t>during</w:t>
      </w:r>
      <w:r>
        <w:rPr>
          <w:color w:val="000000"/>
          <w:kern w:val="0"/>
          <w:sz w:val="20"/>
          <w:szCs w:val="20"/>
        </w:rPr>
        <w:t xml:space="preserve"> </w:t>
      </w:r>
      <w:r w:rsidR="008929C1">
        <w:rPr>
          <w:color w:val="000000"/>
          <w:kern w:val="0"/>
          <w:sz w:val="20"/>
          <w:szCs w:val="20"/>
        </w:rPr>
        <w:t>September</w:t>
      </w:r>
      <w:r>
        <w:rPr>
          <w:color w:val="000000"/>
          <w:kern w:val="0"/>
          <w:sz w:val="20"/>
          <w:szCs w:val="20"/>
        </w:rPr>
        <w:t xml:space="preserve"> </w:t>
      </w:r>
      <w:r w:rsidR="008929C1">
        <w:rPr>
          <w:color w:val="000000"/>
          <w:kern w:val="0"/>
          <w:sz w:val="20"/>
          <w:szCs w:val="20"/>
        </w:rPr>
        <w:t>20</w:t>
      </w:r>
      <w:r>
        <w:rPr>
          <w:color w:val="000000"/>
          <w:kern w:val="0"/>
          <w:sz w:val="20"/>
          <w:szCs w:val="20"/>
        </w:rPr>
        <w:t>-</w:t>
      </w:r>
      <w:r w:rsidR="008929C1">
        <w:rPr>
          <w:color w:val="000000"/>
          <w:kern w:val="0"/>
          <w:sz w:val="20"/>
          <w:szCs w:val="20"/>
        </w:rPr>
        <w:t>22</w:t>
      </w:r>
      <w:r>
        <w:rPr>
          <w:color w:val="000000"/>
          <w:kern w:val="0"/>
          <w:sz w:val="20"/>
          <w:szCs w:val="20"/>
        </w:rPr>
        <w:t xml:space="preserve">, </w:t>
      </w:r>
      <w:r w:rsidRPr="00A56720">
        <w:rPr>
          <w:color w:val="000000"/>
          <w:kern w:val="0"/>
          <w:sz w:val="20"/>
          <w:szCs w:val="20"/>
        </w:rPr>
        <w:t>201</w:t>
      </w:r>
      <w:r w:rsidR="008929C1">
        <w:rPr>
          <w:color w:val="000000"/>
          <w:kern w:val="0"/>
          <w:sz w:val="20"/>
          <w:szCs w:val="20"/>
        </w:rPr>
        <w:t>9</w:t>
      </w:r>
      <w:r w:rsidRPr="00A56720">
        <w:rPr>
          <w:color w:val="000000"/>
          <w:kern w:val="0"/>
          <w:sz w:val="20"/>
          <w:szCs w:val="20"/>
        </w:rPr>
        <w:t xml:space="preserve"> in </w:t>
      </w:r>
      <w:r w:rsidR="008929C1">
        <w:rPr>
          <w:color w:val="000000"/>
          <w:kern w:val="0"/>
          <w:sz w:val="20"/>
          <w:szCs w:val="20"/>
        </w:rPr>
        <w:t>Chengdu</w:t>
      </w:r>
      <w:r w:rsidRPr="00A56720">
        <w:rPr>
          <w:color w:val="000000"/>
          <w:kern w:val="0"/>
          <w:sz w:val="20"/>
          <w:szCs w:val="20"/>
        </w:rPr>
        <w:t xml:space="preserve">, China. We are very pleased to invite top scientists </w:t>
      </w:r>
      <w:r w:rsidR="008929C1">
        <w:rPr>
          <w:color w:val="000000"/>
          <w:kern w:val="0"/>
          <w:sz w:val="20"/>
          <w:szCs w:val="20"/>
        </w:rPr>
        <w:t xml:space="preserve">and young investigators </w:t>
      </w:r>
      <w:r w:rsidRPr="00A56720">
        <w:rPr>
          <w:color w:val="000000"/>
          <w:kern w:val="0"/>
          <w:sz w:val="20"/>
          <w:szCs w:val="20"/>
        </w:rPr>
        <w:t>from around the world in the fields of industrial pharmacy, physical pharmacy, micromeritics, biopharmaceutics, novel drug delivery systems</w:t>
      </w:r>
      <w:r w:rsidR="0085223A">
        <w:rPr>
          <w:color w:val="000000"/>
          <w:kern w:val="0"/>
          <w:sz w:val="20"/>
          <w:szCs w:val="20"/>
        </w:rPr>
        <w:t>,</w:t>
      </w:r>
      <w:r w:rsidR="00502C60">
        <w:rPr>
          <w:color w:val="000000"/>
          <w:kern w:val="0"/>
          <w:sz w:val="20"/>
          <w:szCs w:val="20"/>
        </w:rPr>
        <w:t xml:space="preserve"> formulation</w:t>
      </w:r>
      <w:r w:rsidRPr="00A56720">
        <w:rPr>
          <w:rFonts w:hint="eastAsia"/>
          <w:color w:val="000000"/>
          <w:kern w:val="0"/>
          <w:sz w:val="20"/>
          <w:szCs w:val="20"/>
        </w:rPr>
        <w:t xml:space="preserve"> </w:t>
      </w:r>
      <w:r w:rsidRPr="00A56720">
        <w:rPr>
          <w:color w:val="000000"/>
          <w:kern w:val="0"/>
          <w:sz w:val="20"/>
          <w:szCs w:val="20"/>
        </w:rPr>
        <w:t xml:space="preserve">technology and pharmaceutical excipients to present their most recent research achievements and share their cutting-edge views on pharmaceutical sciences. The symposium will provide a unique opportunity for people who work in pharmaceutical science and technology in Asia to network and showcase their research in podium and poster presentations as well as through a trade exhibition. We warmly invite you to participate in </w:t>
      </w:r>
      <w:r w:rsidRPr="000F7B6F">
        <w:rPr>
          <w:color w:val="000000"/>
          <w:kern w:val="0"/>
          <w:sz w:val="20"/>
          <w:szCs w:val="20"/>
        </w:rPr>
        <w:t>A</w:t>
      </w:r>
      <w:r w:rsidR="008929C1">
        <w:rPr>
          <w:color w:val="000000"/>
          <w:kern w:val="0"/>
          <w:sz w:val="20"/>
          <w:szCs w:val="20"/>
        </w:rPr>
        <w:t>Y</w:t>
      </w:r>
      <w:r w:rsidR="00055733">
        <w:rPr>
          <w:color w:val="000000"/>
          <w:kern w:val="0"/>
          <w:sz w:val="20"/>
          <w:szCs w:val="20"/>
        </w:rPr>
        <w:t>I</w:t>
      </w:r>
      <w:r w:rsidRPr="000F7B6F">
        <w:rPr>
          <w:color w:val="000000"/>
          <w:kern w:val="0"/>
          <w:sz w:val="20"/>
          <w:szCs w:val="20"/>
        </w:rPr>
        <w:t>SPST 201</w:t>
      </w:r>
      <w:r w:rsidR="008929C1">
        <w:rPr>
          <w:color w:val="000000"/>
          <w:kern w:val="0"/>
          <w:sz w:val="20"/>
          <w:szCs w:val="20"/>
        </w:rPr>
        <w:t>9</w:t>
      </w:r>
      <w:r w:rsidRPr="000F7B6F">
        <w:rPr>
          <w:color w:val="000000"/>
          <w:kern w:val="0"/>
          <w:sz w:val="20"/>
          <w:szCs w:val="20"/>
        </w:rPr>
        <w:t xml:space="preserve"> and we look forward to welcoming you in </w:t>
      </w:r>
      <w:r w:rsidR="008929C1">
        <w:rPr>
          <w:color w:val="000000"/>
          <w:kern w:val="0"/>
          <w:sz w:val="20"/>
          <w:szCs w:val="20"/>
        </w:rPr>
        <w:t>Chengdu</w:t>
      </w:r>
      <w:r w:rsidRPr="000F7B6F">
        <w:rPr>
          <w:color w:val="000000"/>
          <w:kern w:val="0"/>
          <w:sz w:val="20"/>
          <w:szCs w:val="20"/>
        </w:rPr>
        <w:t xml:space="preserve"> in </w:t>
      </w:r>
      <w:r w:rsidR="008929C1">
        <w:rPr>
          <w:color w:val="000000"/>
          <w:kern w:val="0"/>
          <w:sz w:val="20"/>
          <w:szCs w:val="20"/>
        </w:rPr>
        <w:t>September</w:t>
      </w:r>
      <w:r w:rsidRPr="000F7B6F">
        <w:rPr>
          <w:color w:val="000000"/>
          <w:kern w:val="0"/>
          <w:sz w:val="20"/>
          <w:szCs w:val="20"/>
        </w:rPr>
        <w:t xml:space="preserve"> 201</w:t>
      </w:r>
      <w:r w:rsidR="009E4907">
        <w:rPr>
          <w:color w:val="000000"/>
          <w:kern w:val="0"/>
          <w:sz w:val="20"/>
          <w:szCs w:val="20"/>
        </w:rPr>
        <w:t>9</w:t>
      </w:r>
      <w:r w:rsidRPr="000F7B6F">
        <w:rPr>
          <w:color w:val="000000"/>
          <w:kern w:val="0"/>
          <w:sz w:val="20"/>
          <w:szCs w:val="20"/>
        </w:rPr>
        <w:t>.</w:t>
      </w:r>
    </w:p>
    <w:p w14:paraId="467B33EA" w14:textId="0F16F9CB" w:rsidR="00AD333F" w:rsidRPr="000F7B6F" w:rsidRDefault="00AD333F" w:rsidP="00CE246B">
      <w:pPr>
        <w:adjustRightInd w:val="0"/>
        <w:snapToGrid w:val="0"/>
        <w:spacing w:afterLines="50" w:after="156"/>
        <w:ind w:firstLineChars="200" w:firstLine="402"/>
        <w:rPr>
          <w:b/>
          <w:bCs/>
          <w:color w:val="000000"/>
          <w:sz w:val="20"/>
          <w:szCs w:val="20"/>
        </w:rPr>
      </w:pPr>
      <w:r w:rsidRPr="000F7B6F">
        <w:rPr>
          <w:b/>
          <w:bCs/>
          <w:color w:val="000000"/>
          <w:sz w:val="20"/>
          <w:szCs w:val="20"/>
        </w:rPr>
        <w:t>Asian Journal of Pharmaceutical Sciences</w:t>
      </w:r>
      <w:r w:rsidRPr="000F7B6F">
        <w:rPr>
          <w:color w:val="000000"/>
          <w:sz w:val="20"/>
          <w:szCs w:val="20"/>
        </w:rPr>
        <w:t xml:space="preserve"> (</w:t>
      </w:r>
      <w:r w:rsidRPr="000F7B6F">
        <w:rPr>
          <w:b/>
          <w:bCs/>
          <w:color w:val="000000"/>
          <w:sz w:val="20"/>
          <w:szCs w:val="20"/>
        </w:rPr>
        <w:t>AJPS</w:t>
      </w:r>
      <w:r w:rsidRPr="000F7B6F">
        <w:rPr>
          <w:color w:val="000000"/>
          <w:sz w:val="20"/>
          <w:szCs w:val="20"/>
        </w:rPr>
        <w:t>, ISSN 1818-0876), is a bimonthly English journal</w:t>
      </w:r>
      <w:r w:rsidR="00CE246B">
        <w:rPr>
          <w:color w:val="000000"/>
          <w:sz w:val="20"/>
          <w:szCs w:val="20"/>
        </w:rPr>
        <w:t xml:space="preserve"> and</w:t>
      </w:r>
      <w:r w:rsidRPr="000F7B6F">
        <w:rPr>
          <w:color w:val="000000"/>
          <w:sz w:val="20"/>
          <w:szCs w:val="20"/>
        </w:rPr>
        <w:t xml:space="preserve"> the official journal of </w:t>
      </w:r>
      <w:r w:rsidRPr="000F7B6F">
        <w:rPr>
          <w:b/>
          <w:bCs/>
          <w:color w:val="000000"/>
          <w:sz w:val="20"/>
          <w:szCs w:val="20"/>
        </w:rPr>
        <w:t>Asian Federation for Pharmaceutical Sciences (AFPS)</w:t>
      </w:r>
      <w:r w:rsidRPr="000F7B6F">
        <w:rPr>
          <w:color w:val="000000"/>
          <w:sz w:val="20"/>
          <w:szCs w:val="20"/>
        </w:rPr>
        <w:t xml:space="preserve">, which publishes reviews, full research </w:t>
      </w:r>
      <w:r w:rsidR="00CE246B">
        <w:rPr>
          <w:color w:val="000000"/>
          <w:sz w:val="20"/>
          <w:szCs w:val="20"/>
        </w:rPr>
        <w:t>articles</w:t>
      </w:r>
      <w:r w:rsidR="00CE246B" w:rsidRPr="000F7B6F">
        <w:rPr>
          <w:color w:val="000000"/>
          <w:sz w:val="20"/>
          <w:szCs w:val="20"/>
        </w:rPr>
        <w:t xml:space="preserve"> </w:t>
      </w:r>
      <w:r w:rsidRPr="000F7B6F">
        <w:rPr>
          <w:color w:val="000000"/>
          <w:sz w:val="20"/>
          <w:szCs w:val="20"/>
        </w:rPr>
        <w:t xml:space="preserve">and short communications in all areas of pharmaceutics. The journal was founded by </w:t>
      </w:r>
      <w:r w:rsidRPr="00CE246B">
        <w:rPr>
          <w:bCs/>
          <w:color w:val="000000"/>
          <w:sz w:val="20"/>
          <w:szCs w:val="20"/>
        </w:rPr>
        <w:t>Shenyang Pharmaceutical University</w:t>
      </w:r>
      <w:r w:rsidRPr="00CE246B">
        <w:rPr>
          <w:color w:val="000000"/>
          <w:sz w:val="20"/>
          <w:szCs w:val="20"/>
        </w:rPr>
        <w:t xml:space="preserve"> and published by </w:t>
      </w:r>
      <w:r w:rsidRPr="00CE246B">
        <w:rPr>
          <w:bCs/>
          <w:color w:val="000000"/>
          <w:sz w:val="20"/>
          <w:szCs w:val="20"/>
        </w:rPr>
        <w:t>Elsevier</w:t>
      </w:r>
      <w:r w:rsidRPr="00CE246B">
        <w:rPr>
          <w:color w:val="000000"/>
          <w:sz w:val="20"/>
          <w:szCs w:val="20"/>
        </w:rPr>
        <w:t xml:space="preserve"> </w:t>
      </w:r>
      <w:r w:rsidRPr="000F7B6F">
        <w:rPr>
          <w:color w:val="000000"/>
          <w:sz w:val="20"/>
          <w:szCs w:val="20"/>
        </w:rPr>
        <w:t xml:space="preserve">B.V. with no page charge. On </w:t>
      </w:r>
      <w:r w:rsidR="00502C60" w:rsidRPr="000F7B6F">
        <w:rPr>
          <w:color w:val="000000"/>
          <w:sz w:val="20"/>
          <w:szCs w:val="20"/>
        </w:rPr>
        <w:t xml:space="preserve">Oct </w:t>
      </w:r>
      <w:r w:rsidRPr="000F7B6F">
        <w:rPr>
          <w:color w:val="000000"/>
          <w:sz w:val="20"/>
          <w:szCs w:val="20"/>
        </w:rPr>
        <w:t>26</w:t>
      </w:r>
      <w:r w:rsidRPr="00A90D99">
        <w:rPr>
          <w:color w:val="000000"/>
          <w:sz w:val="20"/>
          <w:szCs w:val="20"/>
          <w:vertAlign w:val="superscript"/>
        </w:rPr>
        <w:t>th</w:t>
      </w:r>
      <w:r w:rsidRPr="000F7B6F">
        <w:rPr>
          <w:color w:val="000000"/>
          <w:sz w:val="20"/>
          <w:szCs w:val="20"/>
        </w:rPr>
        <w:t xml:space="preserve"> 2007 when AFPS was founded, AJPS was designated as the official journal of AFPS by the chairman of AFPS, Prof. Tsuneji Nagai. To date, with the </w:t>
      </w:r>
      <w:r w:rsidR="0085223A">
        <w:rPr>
          <w:color w:val="000000"/>
          <w:sz w:val="20"/>
          <w:szCs w:val="20"/>
        </w:rPr>
        <w:t xml:space="preserve">great </w:t>
      </w:r>
      <w:r w:rsidRPr="000F7B6F">
        <w:rPr>
          <w:color w:val="000000"/>
          <w:sz w:val="20"/>
          <w:szCs w:val="20"/>
        </w:rPr>
        <w:t xml:space="preserve">efforts </w:t>
      </w:r>
      <w:r w:rsidR="00CE246B">
        <w:rPr>
          <w:color w:val="000000"/>
          <w:sz w:val="20"/>
          <w:szCs w:val="20"/>
        </w:rPr>
        <w:t>from</w:t>
      </w:r>
      <w:r w:rsidRPr="000F7B6F">
        <w:rPr>
          <w:color w:val="000000"/>
          <w:sz w:val="20"/>
          <w:szCs w:val="20"/>
        </w:rPr>
        <w:t xml:space="preserve"> </w:t>
      </w:r>
      <w:r w:rsidR="0085223A" w:rsidRPr="000F7B6F">
        <w:rPr>
          <w:color w:val="000000"/>
          <w:sz w:val="20"/>
          <w:szCs w:val="20"/>
        </w:rPr>
        <w:t xml:space="preserve">editorial board </w:t>
      </w:r>
      <w:r w:rsidRPr="000F7B6F">
        <w:rPr>
          <w:color w:val="000000"/>
          <w:sz w:val="20"/>
          <w:szCs w:val="20"/>
        </w:rPr>
        <w:t>members and worldwide pharmaceutical scientists, AJPS has successfully published 1</w:t>
      </w:r>
      <w:r w:rsidR="00055733">
        <w:rPr>
          <w:color w:val="000000"/>
          <w:sz w:val="20"/>
          <w:szCs w:val="20"/>
        </w:rPr>
        <w:t>4</w:t>
      </w:r>
      <w:r w:rsidRPr="000F7B6F">
        <w:rPr>
          <w:color w:val="000000"/>
          <w:sz w:val="20"/>
          <w:szCs w:val="20"/>
        </w:rPr>
        <w:t xml:space="preserve"> volumes (one volume per year) since 2006 and the </w:t>
      </w:r>
      <w:r w:rsidR="00CE246B">
        <w:rPr>
          <w:color w:val="000000"/>
          <w:sz w:val="20"/>
          <w:szCs w:val="20"/>
        </w:rPr>
        <w:t>topics</w:t>
      </w:r>
      <w:r w:rsidR="00CE246B" w:rsidRPr="000F7B6F">
        <w:rPr>
          <w:color w:val="000000"/>
          <w:sz w:val="20"/>
          <w:szCs w:val="20"/>
        </w:rPr>
        <w:t xml:space="preserve"> </w:t>
      </w:r>
      <w:r w:rsidRPr="000F7B6F">
        <w:rPr>
          <w:color w:val="000000"/>
          <w:sz w:val="20"/>
          <w:szCs w:val="20"/>
        </w:rPr>
        <w:t xml:space="preserve">has covered all </w:t>
      </w:r>
      <w:r w:rsidR="00F9429C">
        <w:rPr>
          <w:color w:val="000000"/>
          <w:sz w:val="20"/>
          <w:szCs w:val="20"/>
        </w:rPr>
        <w:t xml:space="preserve">relevant </w:t>
      </w:r>
      <w:r w:rsidRPr="000F7B6F">
        <w:rPr>
          <w:color w:val="000000"/>
          <w:sz w:val="20"/>
          <w:szCs w:val="20"/>
        </w:rPr>
        <w:t xml:space="preserve">areas of </w:t>
      </w:r>
      <w:r w:rsidR="00FF0CAF" w:rsidRPr="000F7B6F">
        <w:rPr>
          <w:color w:val="000000"/>
          <w:sz w:val="20"/>
          <w:szCs w:val="20"/>
        </w:rPr>
        <w:t>pharmaceutic</w:t>
      </w:r>
      <w:r w:rsidR="00FF0CAF">
        <w:rPr>
          <w:color w:val="000000"/>
          <w:sz w:val="20"/>
          <w:szCs w:val="20"/>
        </w:rPr>
        <w:t>al sciences</w:t>
      </w:r>
      <w:r w:rsidRPr="000F7B6F">
        <w:rPr>
          <w:color w:val="000000"/>
          <w:sz w:val="20"/>
          <w:szCs w:val="20"/>
        </w:rPr>
        <w:t xml:space="preserve">. </w:t>
      </w:r>
      <w:r w:rsidR="00F9429C" w:rsidRPr="000F7B6F">
        <w:rPr>
          <w:color w:val="000000"/>
          <w:sz w:val="20"/>
          <w:szCs w:val="20"/>
        </w:rPr>
        <w:t>M</w:t>
      </w:r>
      <w:r w:rsidR="00F9429C">
        <w:rPr>
          <w:color w:val="000000"/>
          <w:sz w:val="20"/>
          <w:szCs w:val="20"/>
        </w:rPr>
        <w:t xml:space="preserve">ore </w:t>
      </w:r>
      <w:r w:rsidRPr="000F7B6F">
        <w:rPr>
          <w:color w:val="000000"/>
          <w:sz w:val="20"/>
          <w:szCs w:val="20"/>
        </w:rPr>
        <w:t xml:space="preserve">importantly, dramatic breakthroughs have been achieved recently: AJPS has been selected for coverage starting with volume 10 (1) 2015 in the Clarivate Analytics products: Science Citation Index Expanded (SCIE). AJPS is the first </w:t>
      </w:r>
      <w:r w:rsidRPr="008E6002">
        <w:rPr>
          <w:bCs/>
          <w:color w:val="000000"/>
          <w:sz w:val="20"/>
          <w:szCs w:val="20"/>
        </w:rPr>
        <w:t xml:space="preserve">journal in Pharmaceutics indexed by SCIE in China. </w:t>
      </w:r>
      <w:r w:rsidRPr="000F7B6F">
        <w:rPr>
          <w:color w:val="000000"/>
          <w:sz w:val="20"/>
          <w:szCs w:val="20"/>
        </w:rPr>
        <w:t xml:space="preserve">The </w:t>
      </w:r>
      <w:r w:rsidR="008929C1">
        <w:rPr>
          <w:color w:val="000000"/>
          <w:sz w:val="20"/>
          <w:szCs w:val="20"/>
        </w:rPr>
        <w:t>impact factor</w:t>
      </w:r>
      <w:r w:rsidRPr="000F7B6F">
        <w:rPr>
          <w:color w:val="000000"/>
          <w:sz w:val="20"/>
          <w:szCs w:val="20"/>
        </w:rPr>
        <w:t xml:space="preserve"> of AJPS in 201</w:t>
      </w:r>
      <w:r w:rsidR="008929C1">
        <w:rPr>
          <w:color w:val="000000"/>
          <w:sz w:val="20"/>
          <w:szCs w:val="20"/>
        </w:rPr>
        <w:t>8</w:t>
      </w:r>
      <w:r w:rsidRPr="000F7B6F">
        <w:rPr>
          <w:color w:val="000000"/>
          <w:sz w:val="20"/>
          <w:szCs w:val="20"/>
        </w:rPr>
        <w:t xml:space="preserve"> </w:t>
      </w:r>
      <w:r w:rsidRPr="008E6002">
        <w:rPr>
          <w:bCs/>
          <w:color w:val="000000"/>
          <w:sz w:val="20"/>
          <w:szCs w:val="20"/>
        </w:rPr>
        <w:t>is</w:t>
      </w:r>
      <w:r w:rsidRPr="000F7B6F">
        <w:rPr>
          <w:b/>
          <w:bCs/>
          <w:color w:val="000000"/>
          <w:sz w:val="20"/>
          <w:szCs w:val="20"/>
        </w:rPr>
        <w:t xml:space="preserve"> </w:t>
      </w:r>
      <w:r w:rsidR="008929C1">
        <w:rPr>
          <w:b/>
          <w:bCs/>
          <w:color w:val="000000"/>
          <w:sz w:val="20"/>
          <w:szCs w:val="20"/>
        </w:rPr>
        <w:t>4.56</w:t>
      </w:r>
      <w:r w:rsidRPr="000F7B6F">
        <w:rPr>
          <w:b/>
          <w:bCs/>
          <w:color w:val="000000"/>
          <w:sz w:val="20"/>
          <w:szCs w:val="20"/>
        </w:rPr>
        <w:t>.</w:t>
      </w:r>
    </w:p>
    <w:p w14:paraId="7F8372AB" w14:textId="7F799C89" w:rsidR="00AD333F" w:rsidRPr="000F7B6F" w:rsidRDefault="00212E6F" w:rsidP="00CE246B">
      <w:pPr>
        <w:widowControl/>
        <w:shd w:val="clear" w:color="auto" w:fill="FFFFFF"/>
        <w:adjustRightInd w:val="0"/>
        <w:snapToGrid w:val="0"/>
        <w:spacing w:afterLines="50" w:after="156"/>
        <w:ind w:firstLineChars="213" w:firstLine="426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>With</w:t>
      </w:r>
      <w:r w:rsidR="00AD333F" w:rsidRPr="000F7B6F">
        <w:rPr>
          <w:color w:val="000000"/>
          <w:kern w:val="0"/>
          <w:sz w:val="20"/>
          <w:szCs w:val="20"/>
        </w:rPr>
        <w:t xml:space="preserve"> the achievements of </w:t>
      </w:r>
      <w:r w:rsidR="00F9429C" w:rsidRPr="000F7B6F">
        <w:rPr>
          <w:color w:val="000000"/>
          <w:kern w:val="0"/>
          <w:sz w:val="20"/>
          <w:szCs w:val="20"/>
        </w:rPr>
        <w:t>A</w:t>
      </w:r>
      <w:r w:rsidR="00F9429C">
        <w:rPr>
          <w:color w:val="000000"/>
          <w:kern w:val="0"/>
          <w:sz w:val="20"/>
          <w:szCs w:val="20"/>
        </w:rPr>
        <w:t>JPS in</w:t>
      </w:r>
      <w:r w:rsidR="00F9429C" w:rsidRPr="000F7B6F">
        <w:rPr>
          <w:color w:val="000000"/>
          <w:kern w:val="0"/>
          <w:sz w:val="20"/>
          <w:szCs w:val="20"/>
        </w:rPr>
        <w:t xml:space="preserve"> </w:t>
      </w:r>
      <w:r w:rsidR="00AD333F" w:rsidRPr="000F7B6F">
        <w:rPr>
          <w:color w:val="000000"/>
          <w:kern w:val="0"/>
          <w:sz w:val="20"/>
          <w:szCs w:val="20"/>
        </w:rPr>
        <w:t>201</w:t>
      </w:r>
      <w:r w:rsidR="008929C1">
        <w:rPr>
          <w:color w:val="000000"/>
          <w:kern w:val="0"/>
          <w:sz w:val="20"/>
          <w:szCs w:val="20"/>
        </w:rPr>
        <w:t>8</w:t>
      </w:r>
      <w:r w:rsidR="00AD333F" w:rsidRPr="000F7B6F">
        <w:rPr>
          <w:color w:val="000000"/>
          <w:kern w:val="0"/>
          <w:sz w:val="20"/>
          <w:szCs w:val="20"/>
        </w:rPr>
        <w:t xml:space="preserve">, we intend </w:t>
      </w:r>
      <w:r w:rsidR="00C22D4C" w:rsidRPr="000F7B6F">
        <w:rPr>
          <w:color w:val="000000"/>
          <w:kern w:val="0"/>
          <w:sz w:val="20"/>
          <w:szCs w:val="20"/>
        </w:rPr>
        <w:t xml:space="preserve">to expand the impact of AJPS and </w:t>
      </w:r>
      <w:r>
        <w:rPr>
          <w:color w:val="000000"/>
          <w:kern w:val="0"/>
          <w:sz w:val="20"/>
          <w:szCs w:val="20"/>
        </w:rPr>
        <w:t xml:space="preserve">to </w:t>
      </w:r>
      <w:r w:rsidR="00C22D4C" w:rsidRPr="000F7B6F">
        <w:rPr>
          <w:color w:val="000000"/>
          <w:kern w:val="0"/>
          <w:sz w:val="20"/>
          <w:szCs w:val="20"/>
        </w:rPr>
        <w:t>attract more attention</w:t>
      </w:r>
      <w:r w:rsidR="00C22D4C">
        <w:rPr>
          <w:color w:val="000000"/>
          <w:kern w:val="0"/>
          <w:sz w:val="20"/>
          <w:szCs w:val="20"/>
        </w:rPr>
        <w:t>s</w:t>
      </w:r>
      <w:r w:rsidR="00C22D4C" w:rsidRPr="000F7B6F">
        <w:rPr>
          <w:color w:val="000000"/>
          <w:kern w:val="0"/>
          <w:sz w:val="20"/>
          <w:szCs w:val="20"/>
        </w:rPr>
        <w:t xml:space="preserve"> </w:t>
      </w:r>
      <w:r w:rsidR="00AD333F" w:rsidRPr="000F7B6F">
        <w:rPr>
          <w:color w:val="000000"/>
          <w:kern w:val="0"/>
          <w:sz w:val="20"/>
          <w:szCs w:val="20"/>
        </w:rPr>
        <w:t xml:space="preserve">with </w:t>
      </w:r>
      <w:r w:rsidR="00C22D4C">
        <w:rPr>
          <w:color w:val="000000"/>
          <w:kern w:val="0"/>
          <w:sz w:val="20"/>
          <w:szCs w:val="20"/>
        </w:rPr>
        <w:t xml:space="preserve">the efforts of </w:t>
      </w:r>
      <w:r w:rsidR="00AD333F" w:rsidRPr="000F7B6F">
        <w:rPr>
          <w:color w:val="000000"/>
          <w:kern w:val="0"/>
          <w:sz w:val="20"/>
          <w:szCs w:val="20"/>
        </w:rPr>
        <w:t>international and domestic pharmaceutical scientists. The relevant topics include:</w:t>
      </w:r>
    </w:p>
    <w:p w14:paraId="70D30214" w14:textId="66DFEBF3" w:rsidR="00AD333F" w:rsidRPr="00A56720" w:rsidRDefault="00AD333F" w:rsidP="00CE246B">
      <w:pPr>
        <w:adjustRightInd w:val="0"/>
        <w:snapToGrid w:val="0"/>
        <w:spacing w:afterLines="50" w:after="156"/>
        <w:rPr>
          <w:rFonts w:eastAsia="华文中宋" w:cs="Times New Roman"/>
        </w:rPr>
      </w:pPr>
      <w:r w:rsidRPr="00A56720">
        <w:rPr>
          <w:rFonts w:eastAsia="华文中宋" w:hAnsi="华文中宋"/>
          <w:b/>
          <w:bCs/>
        </w:rPr>
        <w:t xml:space="preserve">1. </w:t>
      </w:r>
      <w:r w:rsidR="00F9429C">
        <w:rPr>
          <w:rFonts w:eastAsia="华文中宋" w:hAnsi="华文中宋" w:hint="eastAsia"/>
          <w:b/>
          <w:bCs/>
        </w:rPr>
        <w:t>T</w:t>
      </w:r>
      <w:r w:rsidR="00C0136F">
        <w:rPr>
          <w:rFonts w:eastAsia="华文中宋" w:hAnsi="华文中宋"/>
          <w:b/>
          <w:bCs/>
        </w:rPr>
        <w:t>ime</w:t>
      </w:r>
      <w:r w:rsidRPr="00A56720">
        <w:rPr>
          <w:rFonts w:eastAsia="华文中宋" w:hAnsi="华文中宋"/>
          <w:b/>
          <w:bCs/>
        </w:rPr>
        <w:t xml:space="preserve">: </w:t>
      </w:r>
      <w:r w:rsidR="00C0136F" w:rsidRPr="00CE246B">
        <w:rPr>
          <w:rFonts w:eastAsia="华文中宋" w:hAnsi="华文中宋"/>
          <w:bCs/>
        </w:rPr>
        <w:t>Registration</w:t>
      </w:r>
      <w:r w:rsidR="00F9429C">
        <w:rPr>
          <w:rFonts w:eastAsia="华文中宋" w:hAnsi="华文中宋"/>
          <w:bCs/>
        </w:rPr>
        <w:t xml:space="preserve">, </w:t>
      </w:r>
      <w:r w:rsidR="008929C1" w:rsidRPr="00CE246B">
        <w:rPr>
          <w:rFonts w:eastAsia="华文中宋" w:hAnsi="华文中宋"/>
          <w:bCs/>
        </w:rPr>
        <w:t>September</w:t>
      </w:r>
      <w:r w:rsidR="00C0136F" w:rsidRPr="00CE246B">
        <w:rPr>
          <w:rFonts w:eastAsia="华文中宋" w:hAnsi="华文中宋"/>
          <w:bCs/>
        </w:rPr>
        <w:t xml:space="preserve"> </w:t>
      </w:r>
      <w:r w:rsidR="008929C1" w:rsidRPr="00CE246B">
        <w:rPr>
          <w:rFonts w:eastAsia="华文中宋" w:hAnsi="华文中宋"/>
          <w:bCs/>
        </w:rPr>
        <w:t>20</w:t>
      </w:r>
      <w:r w:rsidR="00C0136F" w:rsidRPr="00CE246B">
        <w:rPr>
          <w:rFonts w:eastAsia="华文中宋" w:hAnsi="华文中宋"/>
          <w:bCs/>
          <w:vertAlign w:val="superscript"/>
        </w:rPr>
        <w:t>th</w:t>
      </w:r>
      <w:r w:rsidR="00F9429C" w:rsidRPr="008E6002">
        <w:rPr>
          <w:rFonts w:eastAsia="华文中宋" w:hAnsi="华文中宋"/>
          <w:bCs/>
        </w:rPr>
        <w:t>, 2019</w:t>
      </w:r>
      <w:r w:rsidR="00F9429C">
        <w:rPr>
          <w:rFonts w:eastAsia="华文中宋" w:hAnsi="华文中宋"/>
          <w:bCs/>
        </w:rPr>
        <w:t>;</w:t>
      </w:r>
      <w:r w:rsidR="00F9429C" w:rsidRPr="00CE246B">
        <w:rPr>
          <w:rFonts w:eastAsia="华文中宋" w:hAnsi="华文中宋"/>
          <w:bCs/>
        </w:rPr>
        <w:t xml:space="preserve"> </w:t>
      </w:r>
      <w:r w:rsidR="00C0136F" w:rsidRPr="00CE246B">
        <w:rPr>
          <w:rFonts w:eastAsia="华文中宋" w:hAnsi="华文中宋"/>
          <w:bCs/>
        </w:rPr>
        <w:t>meeting</w:t>
      </w:r>
      <w:r w:rsidR="005353E7">
        <w:rPr>
          <w:rFonts w:eastAsia="华文中宋" w:hAnsi="华文中宋"/>
          <w:bCs/>
        </w:rPr>
        <w:t>s</w:t>
      </w:r>
      <w:r w:rsidR="00F9429C">
        <w:rPr>
          <w:rFonts w:eastAsia="华文中宋" w:hAnsi="华文中宋"/>
          <w:bCs/>
        </w:rPr>
        <w:t xml:space="preserve">, </w:t>
      </w:r>
      <w:r w:rsidR="008929C1">
        <w:rPr>
          <w:color w:val="000000"/>
          <w:kern w:val="0"/>
          <w:sz w:val="20"/>
          <w:szCs w:val="20"/>
        </w:rPr>
        <w:t>September</w:t>
      </w:r>
      <w:r>
        <w:rPr>
          <w:color w:val="000000"/>
          <w:kern w:val="0"/>
          <w:sz w:val="20"/>
          <w:szCs w:val="20"/>
        </w:rPr>
        <w:t xml:space="preserve"> </w:t>
      </w:r>
      <w:r w:rsidR="008929C1">
        <w:rPr>
          <w:color w:val="000000"/>
          <w:kern w:val="0"/>
          <w:sz w:val="20"/>
          <w:szCs w:val="20"/>
        </w:rPr>
        <w:t>21</w:t>
      </w:r>
      <w:r>
        <w:rPr>
          <w:color w:val="000000"/>
          <w:kern w:val="0"/>
          <w:sz w:val="20"/>
          <w:szCs w:val="20"/>
        </w:rPr>
        <w:t>-</w:t>
      </w:r>
      <w:r w:rsidR="008929C1">
        <w:rPr>
          <w:color w:val="000000"/>
          <w:kern w:val="0"/>
          <w:sz w:val="20"/>
          <w:szCs w:val="20"/>
        </w:rPr>
        <w:t>22</w:t>
      </w:r>
      <w:r w:rsidR="008929C1">
        <w:rPr>
          <w:color w:val="000000"/>
          <w:kern w:val="0"/>
          <w:sz w:val="20"/>
          <w:szCs w:val="20"/>
          <w:vertAlign w:val="superscript"/>
        </w:rPr>
        <w:t>nd</w:t>
      </w:r>
      <w:r w:rsidRPr="00A56720">
        <w:rPr>
          <w:color w:val="000000"/>
          <w:kern w:val="0"/>
          <w:sz w:val="20"/>
          <w:szCs w:val="20"/>
        </w:rPr>
        <w:t>, 201</w:t>
      </w:r>
      <w:r w:rsidR="00FF60D3">
        <w:rPr>
          <w:color w:val="000000"/>
          <w:kern w:val="0"/>
          <w:sz w:val="20"/>
          <w:szCs w:val="20"/>
        </w:rPr>
        <w:t>9</w:t>
      </w:r>
      <w:r w:rsidRPr="00A56720">
        <w:rPr>
          <w:color w:val="000000"/>
          <w:kern w:val="0"/>
          <w:sz w:val="20"/>
          <w:szCs w:val="20"/>
        </w:rPr>
        <w:t>.</w:t>
      </w:r>
    </w:p>
    <w:p w14:paraId="6A03B21F" w14:textId="376BC67C" w:rsidR="00AD333F" w:rsidRPr="00ED4EB0" w:rsidRDefault="00AD333F" w:rsidP="00CE246B">
      <w:pPr>
        <w:spacing w:afterLines="50" w:after="156"/>
        <w:rPr>
          <w:rFonts w:cs="Times New Roman"/>
        </w:rPr>
      </w:pPr>
      <w:r w:rsidRPr="00A56720">
        <w:rPr>
          <w:b/>
          <w:bCs/>
          <w:color w:val="000000"/>
          <w:kern w:val="0"/>
          <w:sz w:val="20"/>
          <w:szCs w:val="20"/>
        </w:rPr>
        <w:t xml:space="preserve">2. </w:t>
      </w:r>
      <w:r w:rsidR="00C0136F">
        <w:rPr>
          <w:b/>
          <w:bCs/>
          <w:color w:val="000000"/>
          <w:kern w:val="0"/>
          <w:sz w:val="20"/>
          <w:szCs w:val="20"/>
        </w:rPr>
        <w:t>Venue</w:t>
      </w:r>
      <w:r w:rsidRPr="00A56720">
        <w:rPr>
          <w:b/>
          <w:bCs/>
          <w:color w:val="000000"/>
          <w:kern w:val="0"/>
          <w:sz w:val="20"/>
          <w:szCs w:val="20"/>
        </w:rPr>
        <w:t>:</w:t>
      </w:r>
      <w:r w:rsidRPr="000F34A8">
        <w:rPr>
          <w:color w:val="000000"/>
          <w:kern w:val="0"/>
          <w:sz w:val="20"/>
          <w:szCs w:val="20"/>
        </w:rPr>
        <w:t xml:space="preserve"> </w:t>
      </w:r>
      <w:r w:rsidR="00F9429C">
        <w:rPr>
          <w:rFonts w:hint="eastAsia"/>
          <w:color w:val="000000"/>
          <w:kern w:val="0"/>
          <w:sz w:val="20"/>
          <w:szCs w:val="20"/>
        </w:rPr>
        <w:t>X</w:t>
      </w:r>
      <w:r w:rsidR="00F9429C">
        <w:rPr>
          <w:color w:val="000000"/>
          <w:kern w:val="0"/>
          <w:sz w:val="20"/>
          <w:szCs w:val="20"/>
        </w:rPr>
        <w:t>iangyu</w:t>
      </w:r>
      <w:r w:rsidR="003E3D0F" w:rsidRPr="000F34A8">
        <w:rPr>
          <w:color w:val="000000"/>
          <w:kern w:val="0"/>
          <w:sz w:val="20"/>
          <w:szCs w:val="20"/>
        </w:rPr>
        <w:t xml:space="preserve"> </w:t>
      </w:r>
      <w:r w:rsidRPr="000F34A8">
        <w:rPr>
          <w:color w:val="000000"/>
          <w:kern w:val="0"/>
          <w:sz w:val="20"/>
          <w:szCs w:val="20"/>
        </w:rPr>
        <w:t xml:space="preserve">Hotel, </w:t>
      </w:r>
      <w:r w:rsidR="008929C1">
        <w:rPr>
          <w:color w:val="000000"/>
          <w:kern w:val="0"/>
          <w:sz w:val="20"/>
          <w:szCs w:val="20"/>
        </w:rPr>
        <w:t>Chengdu</w:t>
      </w:r>
    </w:p>
    <w:p w14:paraId="160E03CA" w14:textId="4236B719" w:rsidR="00AD333F" w:rsidRPr="00A56720" w:rsidRDefault="00AD333F" w:rsidP="00CE246B">
      <w:pPr>
        <w:adjustRightInd w:val="0"/>
        <w:snapToGrid w:val="0"/>
        <w:spacing w:afterLines="50" w:after="156"/>
        <w:ind w:firstLineChars="100" w:firstLine="201"/>
        <w:rPr>
          <w:color w:val="000000"/>
          <w:kern w:val="0"/>
          <w:sz w:val="20"/>
          <w:szCs w:val="20"/>
        </w:rPr>
      </w:pPr>
      <w:r w:rsidRPr="00A56720">
        <w:rPr>
          <w:b/>
          <w:bCs/>
          <w:color w:val="000000"/>
          <w:kern w:val="0"/>
          <w:sz w:val="20"/>
          <w:szCs w:val="20"/>
        </w:rPr>
        <w:t>Theme</w:t>
      </w:r>
      <w:r w:rsidR="00FF0CAF">
        <w:rPr>
          <w:color w:val="000000"/>
          <w:kern w:val="0"/>
          <w:sz w:val="20"/>
          <w:szCs w:val="20"/>
        </w:rPr>
        <w:t xml:space="preserve">: </w:t>
      </w:r>
      <w:r w:rsidRPr="00A56720">
        <w:rPr>
          <w:color w:val="000000"/>
          <w:kern w:val="0"/>
          <w:sz w:val="20"/>
          <w:szCs w:val="20"/>
        </w:rPr>
        <w:t xml:space="preserve">Advanced </w:t>
      </w:r>
      <w:r w:rsidR="00FF0CAF" w:rsidRPr="00A56720">
        <w:rPr>
          <w:color w:val="000000"/>
          <w:kern w:val="0"/>
          <w:sz w:val="20"/>
          <w:szCs w:val="20"/>
        </w:rPr>
        <w:t>Drug Delivery Systems</w:t>
      </w:r>
      <w:r w:rsidRPr="00A56720">
        <w:rPr>
          <w:color w:val="000000"/>
          <w:kern w:val="0"/>
          <w:sz w:val="20"/>
          <w:szCs w:val="20"/>
        </w:rPr>
        <w:t xml:space="preserve"> and </w:t>
      </w:r>
      <w:r w:rsidR="00FF0CAF" w:rsidRPr="00A56720">
        <w:rPr>
          <w:color w:val="000000"/>
          <w:kern w:val="0"/>
          <w:sz w:val="20"/>
          <w:szCs w:val="20"/>
        </w:rPr>
        <w:t>New Pharmaceutical Engineering Technology</w:t>
      </w:r>
    </w:p>
    <w:p w14:paraId="32B4187A" w14:textId="77777777" w:rsidR="00AD333F" w:rsidRPr="00A56720" w:rsidRDefault="00AD333F" w:rsidP="008E6002">
      <w:pPr>
        <w:tabs>
          <w:tab w:val="center" w:pos="4359"/>
        </w:tabs>
        <w:adjustRightInd w:val="0"/>
        <w:snapToGrid w:val="0"/>
        <w:spacing w:afterLines="50" w:after="156"/>
        <w:ind w:firstLineChars="100" w:firstLine="201"/>
        <w:rPr>
          <w:b/>
          <w:bCs/>
          <w:color w:val="000000"/>
          <w:kern w:val="0"/>
          <w:sz w:val="20"/>
          <w:szCs w:val="20"/>
        </w:rPr>
      </w:pPr>
      <w:r w:rsidRPr="00A56720">
        <w:rPr>
          <w:b/>
          <w:bCs/>
          <w:color w:val="000000"/>
          <w:kern w:val="0"/>
          <w:sz w:val="20"/>
          <w:szCs w:val="20"/>
        </w:rPr>
        <w:t>Main topics</w:t>
      </w:r>
    </w:p>
    <w:p w14:paraId="421BCDB9" w14:textId="77777777" w:rsidR="00AD333F" w:rsidRPr="00A56720" w:rsidRDefault="00AD333F" w:rsidP="008E6002">
      <w:pPr>
        <w:numPr>
          <w:ilvl w:val="1"/>
          <w:numId w:val="5"/>
        </w:numPr>
        <w:adjustRightInd w:val="0"/>
        <w:snapToGrid w:val="0"/>
        <w:spacing w:afterLines="50" w:after="156"/>
        <w:rPr>
          <w:color w:val="000000"/>
          <w:kern w:val="0"/>
          <w:sz w:val="20"/>
          <w:szCs w:val="20"/>
        </w:rPr>
      </w:pPr>
      <w:r w:rsidRPr="00A56720">
        <w:rPr>
          <w:color w:val="000000"/>
          <w:kern w:val="0"/>
          <w:sz w:val="20"/>
          <w:szCs w:val="20"/>
        </w:rPr>
        <w:t>Novel drug delivery systems</w:t>
      </w:r>
    </w:p>
    <w:p w14:paraId="3FAFFE09" w14:textId="28CCDDB7" w:rsidR="00AD333F" w:rsidRPr="00A56720" w:rsidRDefault="00AD333F" w:rsidP="008E6002">
      <w:pPr>
        <w:numPr>
          <w:ilvl w:val="1"/>
          <w:numId w:val="5"/>
        </w:numPr>
        <w:adjustRightInd w:val="0"/>
        <w:snapToGrid w:val="0"/>
        <w:spacing w:afterLines="50" w:after="156"/>
        <w:rPr>
          <w:color w:val="000000"/>
          <w:kern w:val="0"/>
          <w:sz w:val="20"/>
          <w:szCs w:val="20"/>
        </w:rPr>
      </w:pPr>
      <w:r w:rsidRPr="00A56720">
        <w:rPr>
          <w:color w:val="000000"/>
          <w:kern w:val="0"/>
          <w:sz w:val="20"/>
          <w:szCs w:val="20"/>
        </w:rPr>
        <w:t>Strategies for increasing the oral bioavailability of poorly</w:t>
      </w:r>
      <w:r w:rsidR="00212E6F">
        <w:rPr>
          <w:color w:val="000000"/>
          <w:kern w:val="0"/>
          <w:sz w:val="20"/>
          <w:szCs w:val="20"/>
        </w:rPr>
        <w:t xml:space="preserve"> water </w:t>
      </w:r>
      <w:r w:rsidRPr="00A56720">
        <w:rPr>
          <w:color w:val="000000"/>
          <w:kern w:val="0"/>
          <w:sz w:val="20"/>
          <w:szCs w:val="20"/>
        </w:rPr>
        <w:t xml:space="preserve">soluble </w:t>
      </w:r>
      <w:r w:rsidR="00F221F0">
        <w:rPr>
          <w:color w:val="000000"/>
          <w:kern w:val="0"/>
          <w:sz w:val="20"/>
          <w:szCs w:val="20"/>
        </w:rPr>
        <w:t xml:space="preserve">drugs </w:t>
      </w:r>
      <w:r w:rsidRPr="00A56720">
        <w:rPr>
          <w:color w:val="000000"/>
          <w:kern w:val="0"/>
          <w:sz w:val="20"/>
          <w:szCs w:val="20"/>
        </w:rPr>
        <w:t xml:space="preserve">and/or </w:t>
      </w:r>
      <w:r w:rsidR="00212E6F">
        <w:rPr>
          <w:color w:val="000000"/>
          <w:kern w:val="0"/>
          <w:sz w:val="20"/>
          <w:szCs w:val="20"/>
        </w:rPr>
        <w:t xml:space="preserve">less </w:t>
      </w:r>
      <w:r w:rsidRPr="00A56720">
        <w:rPr>
          <w:color w:val="000000"/>
          <w:kern w:val="0"/>
          <w:sz w:val="20"/>
          <w:szCs w:val="20"/>
        </w:rPr>
        <w:t>permeable drugs</w:t>
      </w:r>
    </w:p>
    <w:p w14:paraId="5DB17237" w14:textId="77777777" w:rsidR="00AD333F" w:rsidRPr="00A56720" w:rsidRDefault="00AD333F" w:rsidP="008E6002">
      <w:pPr>
        <w:numPr>
          <w:ilvl w:val="1"/>
          <w:numId w:val="5"/>
        </w:numPr>
        <w:adjustRightInd w:val="0"/>
        <w:snapToGrid w:val="0"/>
        <w:spacing w:afterLines="50" w:after="156"/>
        <w:rPr>
          <w:color w:val="000000"/>
          <w:kern w:val="0"/>
          <w:sz w:val="20"/>
          <w:szCs w:val="20"/>
        </w:rPr>
      </w:pPr>
      <w:r w:rsidRPr="00A56720">
        <w:rPr>
          <w:color w:val="000000"/>
          <w:kern w:val="0"/>
          <w:sz w:val="20"/>
          <w:szCs w:val="20"/>
        </w:rPr>
        <w:t>Application of pharmaceutical excipients in the development of novel dosage forms and generic drug products</w:t>
      </w:r>
    </w:p>
    <w:p w14:paraId="7B7784BD" w14:textId="77777777" w:rsidR="00AD333F" w:rsidRPr="00A56720" w:rsidRDefault="00AD333F" w:rsidP="008E6002">
      <w:pPr>
        <w:numPr>
          <w:ilvl w:val="1"/>
          <w:numId w:val="5"/>
        </w:numPr>
        <w:adjustRightInd w:val="0"/>
        <w:snapToGrid w:val="0"/>
        <w:spacing w:afterLines="50" w:after="156"/>
        <w:rPr>
          <w:color w:val="000000"/>
          <w:kern w:val="0"/>
          <w:sz w:val="20"/>
          <w:szCs w:val="20"/>
        </w:rPr>
      </w:pPr>
      <w:r w:rsidRPr="00A56720">
        <w:rPr>
          <w:color w:val="000000"/>
          <w:kern w:val="0"/>
          <w:sz w:val="20"/>
          <w:szCs w:val="20"/>
        </w:rPr>
        <w:t>The technology and equipment for particle engineering</w:t>
      </w:r>
    </w:p>
    <w:p w14:paraId="332C41EB" w14:textId="77777777" w:rsidR="00AD333F" w:rsidRPr="00A56720" w:rsidRDefault="00AD333F" w:rsidP="008E6002">
      <w:pPr>
        <w:numPr>
          <w:ilvl w:val="1"/>
          <w:numId w:val="5"/>
        </w:numPr>
        <w:adjustRightInd w:val="0"/>
        <w:snapToGrid w:val="0"/>
        <w:spacing w:afterLines="50" w:after="156"/>
        <w:rPr>
          <w:color w:val="000000"/>
          <w:kern w:val="0"/>
          <w:sz w:val="20"/>
          <w:szCs w:val="20"/>
        </w:rPr>
      </w:pPr>
      <w:r w:rsidRPr="00A56720">
        <w:rPr>
          <w:color w:val="000000"/>
          <w:kern w:val="0"/>
          <w:sz w:val="20"/>
          <w:szCs w:val="20"/>
        </w:rPr>
        <w:t>Development and application of manufacturing equipment</w:t>
      </w:r>
    </w:p>
    <w:p w14:paraId="43E9A691" w14:textId="77777777" w:rsidR="00AD333F" w:rsidRPr="00A56720" w:rsidRDefault="00AD333F" w:rsidP="008E6002">
      <w:pPr>
        <w:numPr>
          <w:ilvl w:val="1"/>
          <w:numId w:val="5"/>
        </w:numPr>
        <w:adjustRightInd w:val="0"/>
        <w:snapToGrid w:val="0"/>
        <w:spacing w:afterLines="50" w:after="156"/>
        <w:rPr>
          <w:color w:val="000000"/>
          <w:kern w:val="0"/>
          <w:sz w:val="20"/>
          <w:szCs w:val="20"/>
        </w:rPr>
      </w:pPr>
      <w:r w:rsidRPr="00A56720">
        <w:rPr>
          <w:color w:val="000000"/>
          <w:kern w:val="0"/>
          <w:sz w:val="20"/>
          <w:szCs w:val="20"/>
        </w:rPr>
        <w:t>Strategies for improving the quality of generic drug products</w:t>
      </w:r>
    </w:p>
    <w:p w14:paraId="75A7EC7A" w14:textId="481B19C4" w:rsidR="00AD333F" w:rsidRPr="00A56720" w:rsidRDefault="00AD333F" w:rsidP="008E6002">
      <w:pPr>
        <w:numPr>
          <w:ilvl w:val="1"/>
          <w:numId w:val="5"/>
        </w:numPr>
        <w:adjustRightInd w:val="0"/>
        <w:snapToGrid w:val="0"/>
        <w:spacing w:afterLines="50" w:after="156"/>
        <w:rPr>
          <w:color w:val="000000"/>
          <w:kern w:val="0"/>
          <w:sz w:val="20"/>
          <w:szCs w:val="20"/>
        </w:rPr>
      </w:pPr>
      <w:r w:rsidRPr="00A56720">
        <w:rPr>
          <w:color w:val="000000"/>
          <w:kern w:val="0"/>
          <w:sz w:val="20"/>
          <w:szCs w:val="20"/>
        </w:rPr>
        <w:t xml:space="preserve">Hospital pharmacy and pharmaceutical </w:t>
      </w:r>
      <w:r w:rsidR="00FF0CAF">
        <w:rPr>
          <w:color w:val="000000"/>
          <w:kern w:val="0"/>
          <w:sz w:val="20"/>
          <w:szCs w:val="20"/>
        </w:rPr>
        <w:t>formulations</w:t>
      </w:r>
    </w:p>
    <w:p w14:paraId="4628026D" w14:textId="77777777" w:rsidR="00AD333F" w:rsidRPr="00A56720" w:rsidRDefault="00AD333F" w:rsidP="00CE246B">
      <w:pPr>
        <w:adjustRightInd w:val="0"/>
        <w:snapToGrid w:val="0"/>
        <w:spacing w:beforeLines="30" w:before="93" w:afterLines="50" w:after="156"/>
        <w:rPr>
          <w:b/>
          <w:bCs/>
          <w:color w:val="000000"/>
          <w:kern w:val="0"/>
          <w:sz w:val="20"/>
          <w:szCs w:val="20"/>
        </w:rPr>
      </w:pPr>
      <w:r w:rsidRPr="00A56720">
        <w:rPr>
          <w:b/>
          <w:bCs/>
          <w:color w:val="000000"/>
          <w:kern w:val="0"/>
          <w:sz w:val="20"/>
          <w:szCs w:val="20"/>
        </w:rPr>
        <w:t>4. Presentation</w:t>
      </w:r>
    </w:p>
    <w:p w14:paraId="07F1DE0D" w14:textId="61CAA31E" w:rsidR="00AD333F" w:rsidRPr="00A56720" w:rsidRDefault="00AD333F" w:rsidP="00CE246B">
      <w:pPr>
        <w:numPr>
          <w:ilvl w:val="1"/>
          <w:numId w:val="5"/>
        </w:numPr>
        <w:adjustRightInd w:val="0"/>
        <w:snapToGrid w:val="0"/>
        <w:spacing w:afterLines="50" w:after="156"/>
        <w:ind w:left="284" w:hangingChars="142" w:hanging="284"/>
        <w:rPr>
          <w:color w:val="000000"/>
          <w:kern w:val="0"/>
          <w:sz w:val="20"/>
          <w:szCs w:val="20"/>
        </w:rPr>
      </w:pPr>
      <w:r w:rsidRPr="00A56720">
        <w:rPr>
          <w:color w:val="000000"/>
          <w:kern w:val="0"/>
          <w:sz w:val="20"/>
          <w:szCs w:val="20"/>
        </w:rPr>
        <w:t>You can cho</w:t>
      </w:r>
      <w:r w:rsidR="00FF0CAF">
        <w:rPr>
          <w:color w:val="000000"/>
          <w:kern w:val="0"/>
          <w:sz w:val="20"/>
          <w:szCs w:val="20"/>
        </w:rPr>
        <w:t>o</w:t>
      </w:r>
      <w:r w:rsidRPr="00A56720">
        <w:rPr>
          <w:color w:val="000000"/>
          <w:kern w:val="0"/>
          <w:sz w:val="20"/>
          <w:szCs w:val="20"/>
        </w:rPr>
        <w:t>se to present your work or your products in the form of podium presentations, poster                                     presentations or exhibitions (Please state your preference clearly on the registration form)</w:t>
      </w:r>
    </w:p>
    <w:p w14:paraId="64E05304" w14:textId="77777777" w:rsidR="00AD333F" w:rsidRPr="00A56720" w:rsidRDefault="00AD333F" w:rsidP="00CE246B">
      <w:pPr>
        <w:numPr>
          <w:ilvl w:val="1"/>
          <w:numId w:val="5"/>
        </w:numPr>
        <w:adjustRightInd w:val="0"/>
        <w:snapToGrid w:val="0"/>
        <w:spacing w:afterLines="50" w:after="156"/>
        <w:ind w:left="284" w:hangingChars="142" w:hanging="284"/>
        <w:rPr>
          <w:color w:val="000000"/>
          <w:kern w:val="0"/>
          <w:sz w:val="20"/>
          <w:szCs w:val="20"/>
        </w:rPr>
      </w:pPr>
      <w:r w:rsidRPr="00A56720">
        <w:rPr>
          <w:color w:val="000000"/>
          <w:kern w:val="0"/>
          <w:sz w:val="20"/>
          <w:szCs w:val="20"/>
        </w:rPr>
        <w:lastRenderedPageBreak/>
        <w:t>Languages: English or Chinese</w:t>
      </w:r>
    </w:p>
    <w:p w14:paraId="0CDDA66F" w14:textId="77777777" w:rsidR="00AD333F" w:rsidRPr="00A56720" w:rsidRDefault="00AD333F" w:rsidP="00CE246B">
      <w:pPr>
        <w:adjustRightInd w:val="0"/>
        <w:snapToGrid w:val="0"/>
        <w:spacing w:beforeLines="30" w:before="93" w:afterLines="50" w:after="156"/>
        <w:rPr>
          <w:b/>
          <w:bCs/>
          <w:color w:val="000000"/>
          <w:kern w:val="0"/>
          <w:sz w:val="20"/>
          <w:szCs w:val="20"/>
        </w:rPr>
      </w:pPr>
      <w:r w:rsidRPr="00A56720">
        <w:rPr>
          <w:b/>
          <w:bCs/>
          <w:color w:val="000000"/>
          <w:kern w:val="0"/>
          <w:sz w:val="20"/>
          <w:szCs w:val="20"/>
        </w:rPr>
        <w:t>5. Call for abstracts</w:t>
      </w:r>
    </w:p>
    <w:p w14:paraId="2E46ABF8" w14:textId="7E8AE28F" w:rsidR="00AD333F" w:rsidRDefault="00AD333F" w:rsidP="00CE246B">
      <w:pPr>
        <w:adjustRightInd w:val="0"/>
        <w:snapToGrid w:val="0"/>
        <w:spacing w:afterLines="50" w:after="156"/>
        <w:rPr>
          <w:rFonts w:cs="Times New Roman"/>
          <w:color w:val="000000"/>
          <w:kern w:val="0"/>
          <w:sz w:val="20"/>
          <w:szCs w:val="20"/>
        </w:rPr>
      </w:pPr>
      <w:r w:rsidRPr="00A56720">
        <w:rPr>
          <w:color w:val="000000"/>
          <w:kern w:val="0"/>
          <w:sz w:val="20"/>
          <w:szCs w:val="20"/>
        </w:rPr>
        <w:t xml:space="preserve">You are cordially invited to present your most recent and exciting research by submitting an abstract </w:t>
      </w:r>
      <w:r>
        <w:rPr>
          <w:color w:val="000000"/>
          <w:kern w:val="0"/>
          <w:sz w:val="20"/>
          <w:szCs w:val="20"/>
        </w:rPr>
        <w:t xml:space="preserve">online on the website </w:t>
      </w:r>
      <w:r w:rsidRPr="00ED4EB0">
        <w:rPr>
          <w:color w:val="000000"/>
          <w:kern w:val="0"/>
          <w:sz w:val="20"/>
          <w:szCs w:val="20"/>
        </w:rPr>
        <w:t>(</w:t>
      </w:r>
      <w:hyperlink r:id="rId7" w:history="1">
        <w:r w:rsidRPr="00730719">
          <w:rPr>
            <w:rStyle w:val="a9"/>
            <w:kern w:val="0"/>
            <w:sz w:val="20"/>
            <w:szCs w:val="20"/>
          </w:rPr>
          <w:t>www.aspst.net</w:t>
        </w:r>
      </w:hyperlink>
      <w:r w:rsidRPr="00ED4EB0">
        <w:rPr>
          <w:color w:val="000000"/>
          <w:kern w:val="0"/>
          <w:sz w:val="20"/>
          <w:szCs w:val="20"/>
        </w:rPr>
        <w:t>)</w:t>
      </w:r>
      <w:r w:rsidRPr="00ED3FEC">
        <w:rPr>
          <w:kern w:val="0"/>
          <w:sz w:val="20"/>
          <w:szCs w:val="20"/>
        </w:rPr>
        <w:t xml:space="preserve"> </w:t>
      </w:r>
      <w:r w:rsidRPr="00A56720">
        <w:rPr>
          <w:b/>
          <w:bCs/>
          <w:color w:val="000000"/>
          <w:kern w:val="0"/>
          <w:sz w:val="20"/>
          <w:szCs w:val="20"/>
        </w:rPr>
        <w:t xml:space="preserve">before </w:t>
      </w:r>
      <w:r w:rsidR="008929C1">
        <w:rPr>
          <w:b/>
          <w:bCs/>
          <w:color w:val="000000"/>
          <w:kern w:val="0"/>
          <w:sz w:val="20"/>
          <w:szCs w:val="20"/>
        </w:rPr>
        <w:t>1</w:t>
      </w:r>
      <w:r w:rsidRPr="00A56720">
        <w:rPr>
          <w:b/>
          <w:bCs/>
          <w:color w:val="000000"/>
          <w:kern w:val="0"/>
          <w:sz w:val="20"/>
          <w:szCs w:val="20"/>
          <w:vertAlign w:val="superscript"/>
        </w:rPr>
        <w:t>th</w:t>
      </w:r>
      <w:r w:rsidRPr="00A56720">
        <w:rPr>
          <w:b/>
          <w:bCs/>
          <w:color w:val="000000"/>
          <w:kern w:val="0"/>
          <w:sz w:val="20"/>
          <w:szCs w:val="20"/>
        </w:rPr>
        <w:t xml:space="preserve"> </w:t>
      </w:r>
      <w:r w:rsidR="008929C1">
        <w:rPr>
          <w:b/>
          <w:bCs/>
          <w:color w:val="000000"/>
          <w:kern w:val="0"/>
          <w:sz w:val="20"/>
          <w:szCs w:val="20"/>
        </w:rPr>
        <w:t>August</w:t>
      </w:r>
      <w:r w:rsidRPr="00A56720">
        <w:rPr>
          <w:b/>
          <w:bCs/>
          <w:color w:val="000000"/>
          <w:kern w:val="0"/>
          <w:sz w:val="20"/>
          <w:szCs w:val="20"/>
        </w:rPr>
        <w:t xml:space="preserve"> 201</w:t>
      </w:r>
      <w:r w:rsidR="008929C1">
        <w:rPr>
          <w:b/>
          <w:bCs/>
          <w:color w:val="000000"/>
          <w:kern w:val="0"/>
          <w:sz w:val="20"/>
          <w:szCs w:val="20"/>
        </w:rPr>
        <w:t>9</w:t>
      </w:r>
      <w:r w:rsidRPr="00A56720">
        <w:rPr>
          <w:color w:val="000000"/>
          <w:kern w:val="0"/>
          <w:sz w:val="20"/>
          <w:szCs w:val="20"/>
        </w:rPr>
        <w:t>.</w:t>
      </w:r>
    </w:p>
    <w:p w14:paraId="6840130C" w14:textId="77777777" w:rsidR="00AD333F" w:rsidRPr="00A56720" w:rsidRDefault="00AD333F" w:rsidP="00CE246B">
      <w:pPr>
        <w:numPr>
          <w:ilvl w:val="0"/>
          <w:numId w:val="3"/>
        </w:numPr>
        <w:adjustRightInd w:val="0"/>
        <w:snapToGrid w:val="0"/>
        <w:spacing w:afterLines="50" w:after="156"/>
        <w:ind w:left="284" w:hanging="284"/>
        <w:rPr>
          <w:color w:val="000000"/>
          <w:kern w:val="0"/>
          <w:sz w:val="20"/>
          <w:szCs w:val="20"/>
        </w:rPr>
      </w:pPr>
      <w:r w:rsidRPr="00A56720">
        <w:rPr>
          <w:color w:val="000000"/>
          <w:kern w:val="0"/>
          <w:sz w:val="20"/>
          <w:szCs w:val="20"/>
        </w:rPr>
        <w:t>The submitted abstract must be an original work that has not been published previously.</w:t>
      </w:r>
    </w:p>
    <w:p w14:paraId="7D2797E9" w14:textId="77777777" w:rsidR="00AD333F" w:rsidRPr="00A56720" w:rsidRDefault="00AD333F" w:rsidP="00CE246B">
      <w:pPr>
        <w:numPr>
          <w:ilvl w:val="0"/>
          <w:numId w:val="3"/>
        </w:numPr>
        <w:adjustRightInd w:val="0"/>
        <w:snapToGrid w:val="0"/>
        <w:spacing w:afterLines="50" w:after="156"/>
        <w:ind w:left="284" w:hanging="284"/>
        <w:rPr>
          <w:color w:val="000000"/>
          <w:kern w:val="0"/>
          <w:sz w:val="20"/>
          <w:szCs w:val="20"/>
        </w:rPr>
      </w:pPr>
      <w:r w:rsidRPr="00A56720">
        <w:rPr>
          <w:color w:val="000000"/>
          <w:kern w:val="0"/>
          <w:sz w:val="20"/>
          <w:szCs w:val="20"/>
        </w:rPr>
        <w:t>Only high quality scientific papers with significant innovations will be accepted.</w:t>
      </w:r>
    </w:p>
    <w:p w14:paraId="72FBBCB4" w14:textId="77777777" w:rsidR="00AD333F" w:rsidRPr="00A56720" w:rsidRDefault="00AD333F" w:rsidP="00CE246B">
      <w:pPr>
        <w:widowControl/>
        <w:numPr>
          <w:ilvl w:val="0"/>
          <w:numId w:val="3"/>
        </w:numPr>
        <w:spacing w:before="100" w:beforeAutospacing="1" w:afterLines="50" w:after="156"/>
        <w:ind w:left="284" w:hanging="284"/>
        <w:jc w:val="left"/>
        <w:rPr>
          <w:color w:val="000000"/>
          <w:kern w:val="0"/>
          <w:sz w:val="20"/>
          <w:szCs w:val="20"/>
        </w:rPr>
      </w:pPr>
      <w:r w:rsidRPr="00A56720">
        <w:rPr>
          <w:color w:val="000000"/>
          <w:kern w:val="0"/>
          <w:sz w:val="20"/>
          <w:szCs w:val="20"/>
        </w:rPr>
        <w:t xml:space="preserve">Abstracts must be written in clear English and your abstracts must be edited and proof-read before submission. </w:t>
      </w:r>
    </w:p>
    <w:p w14:paraId="3E83375B" w14:textId="42A1932D" w:rsidR="00AD333F" w:rsidRPr="00A56720" w:rsidRDefault="00AD333F" w:rsidP="00CE246B">
      <w:pPr>
        <w:numPr>
          <w:ilvl w:val="0"/>
          <w:numId w:val="3"/>
        </w:numPr>
        <w:adjustRightInd w:val="0"/>
        <w:snapToGrid w:val="0"/>
        <w:spacing w:afterLines="50" w:after="156"/>
        <w:ind w:left="284" w:hanging="284"/>
        <w:rPr>
          <w:color w:val="000000"/>
          <w:kern w:val="0"/>
          <w:sz w:val="20"/>
          <w:szCs w:val="20"/>
        </w:rPr>
      </w:pPr>
      <w:r w:rsidRPr="00A56720">
        <w:rPr>
          <w:color w:val="000000"/>
          <w:kern w:val="0"/>
          <w:sz w:val="20"/>
          <w:szCs w:val="20"/>
        </w:rPr>
        <w:t xml:space="preserve">Abstracts should be prepared according to the </w:t>
      </w:r>
      <w:r w:rsidRPr="00A56720">
        <w:rPr>
          <w:color w:val="365F91"/>
          <w:u w:val="single"/>
        </w:rPr>
        <w:t>Template</w:t>
      </w:r>
      <w:r w:rsidRPr="00A56720">
        <w:rPr>
          <w:color w:val="000000"/>
          <w:kern w:val="0"/>
          <w:sz w:val="20"/>
          <w:szCs w:val="20"/>
        </w:rPr>
        <w:t xml:space="preserve"> (available in appendix 2) and a maximum of 2 pages </w:t>
      </w:r>
      <w:r w:rsidRPr="00A56720">
        <w:rPr>
          <w:color w:val="545454"/>
          <w:sz w:val="19"/>
          <w:szCs w:val="19"/>
        </w:rPr>
        <w:t>i</w:t>
      </w:r>
      <w:r w:rsidRPr="00A56720">
        <w:rPr>
          <w:color w:val="000000"/>
          <w:kern w:val="0"/>
          <w:sz w:val="20"/>
          <w:szCs w:val="20"/>
        </w:rPr>
        <w:t xml:space="preserve">n length as demonstrated in the </w:t>
      </w:r>
      <w:r w:rsidRPr="00A56720">
        <w:rPr>
          <w:color w:val="365F91"/>
          <w:u w:val="single"/>
        </w:rPr>
        <w:t>model abstract</w:t>
      </w:r>
      <w:r w:rsidRPr="00A56720">
        <w:rPr>
          <w:color w:val="0000FF"/>
        </w:rPr>
        <w:t xml:space="preserve"> </w:t>
      </w:r>
      <w:r w:rsidRPr="00A56720">
        <w:rPr>
          <w:color w:val="000000"/>
          <w:kern w:val="0"/>
          <w:sz w:val="20"/>
          <w:szCs w:val="20"/>
        </w:rPr>
        <w:t>(</w:t>
      </w:r>
      <w:bookmarkStart w:id="2" w:name="OLE_LINK13"/>
      <w:bookmarkStart w:id="3" w:name="OLE_LINK14"/>
      <w:r w:rsidRPr="00A56720">
        <w:rPr>
          <w:color w:val="000000"/>
          <w:kern w:val="0"/>
          <w:sz w:val="20"/>
          <w:szCs w:val="20"/>
        </w:rPr>
        <w:t>a maximum of 4 pages for invited presentation</w:t>
      </w:r>
      <w:bookmarkEnd w:id="2"/>
      <w:bookmarkEnd w:id="3"/>
      <w:r w:rsidRPr="00A56720">
        <w:rPr>
          <w:color w:val="000000"/>
          <w:kern w:val="0"/>
          <w:sz w:val="20"/>
          <w:szCs w:val="20"/>
        </w:rPr>
        <w:t>s and a maximum of 2 pages for general presentations) (available in appendix 3).</w:t>
      </w:r>
    </w:p>
    <w:p w14:paraId="4AEF8289" w14:textId="77777777" w:rsidR="00AD333F" w:rsidRPr="00A56720" w:rsidRDefault="00AD333F" w:rsidP="00CE246B">
      <w:pPr>
        <w:numPr>
          <w:ilvl w:val="0"/>
          <w:numId w:val="3"/>
        </w:numPr>
        <w:adjustRightInd w:val="0"/>
        <w:snapToGrid w:val="0"/>
        <w:spacing w:afterLines="50" w:after="156"/>
        <w:ind w:left="284" w:hanging="284"/>
        <w:rPr>
          <w:color w:val="000000"/>
          <w:kern w:val="0"/>
          <w:sz w:val="20"/>
          <w:szCs w:val="20"/>
        </w:rPr>
      </w:pPr>
      <w:r w:rsidRPr="00A56720">
        <w:rPr>
          <w:color w:val="000000"/>
          <w:kern w:val="0"/>
          <w:sz w:val="20"/>
          <w:szCs w:val="20"/>
        </w:rPr>
        <w:t xml:space="preserve">WORD file </w:t>
      </w:r>
      <w:r>
        <w:rPr>
          <w:color w:val="000000"/>
          <w:kern w:val="0"/>
          <w:sz w:val="20"/>
          <w:szCs w:val="20"/>
        </w:rPr>
        <w:t>is</w:t>
      </w:r>
      <w:r w:rsidRPr="00A56720">
        <w:rPr>
          <w:color w:val="000000"/>
          <w:kern w:val="0"/>
          <w:sz w:val="20"/>
          <w:szCs w:val="20"/>
        </w:rPr>
        <w:t xml:space="preserve"> acceptable.</w:t>
      </w:r>
    </w:p>
    <w:p w14:paraId="616FB1DC" w14:textId="44B840CA" w:rsidR="00AD333F" w:rsidRDefault="00AD333F" w:rsidP="00CE246B">
      <w:pPr>
        <w:numPr>
          <w:ilvl w:val="0"/>
          <w:numId w:val="3"/>
        </w:numPr>
        <w:adjustRightInd w:val="0"/>
        <w:snapToGrid w:val="0"/>
        <w:spacing w:afterLines="50" w:after="156"/>
        <w:ind w:left="284" w:hangingChars="142" w:hanging="284"/>
        <w:rPr>
          <w:rFonts w:cs="Times New Roman"/>
          <w:color w:val="000000"/>
          <w:kern w:val="0"/>
          <w:sz w:val="20"/>
          <w:szCs w:val="20"/>
        </w:rPr>
      </w:pPr>
      <w:r w:rsidRPr="00DF7412">
        <w:rPr>
          <w:color w:val="000000"/>
          <w:kern w:val="0"/>
          <w:sz w:val="20"/>
          <w:szCs w:val="20"/>
        </w:rPr>
        <w:t xml:space="preserve">Acknowledgment of submission will be emailed to the author as soon as possible. If no response is received, please feel free to contact </w:t>
      </w:r>
      <w:r w:rsidR="004A0A8F">
        <w:rPr>
          <w:color w:val="000000"/>
          <w:kern w:val="0"/>
          <w:sz w:val="20"/>
          <w:szCs w:val="20"/>
        </w:rPr>
        <w:t>Dr. Huile Gao</w:t>
      </w:r>
      <w:r>
        <w:rPr>
          <w:color w:val="000000"/>
          <w:kern w:val="0"/>
          <w:sz w:val="20"/>
          <w:szCs w:val="20"/>
        </w:rPr>
        <w:t xml:space="preserve"> by e-mail to </w:t>
      </w:r>
      <w:r w:rsidR="00D01CCE" w:rsidRPr="00D01CCE">
        <w:rPr>
          <w:color w:val="000000"/>
          <w:kern w:val="0"/>
          <w:sz w:val="20"/>
          <w:szCs w:val="20"/>
        </w:rPr>
        <w:t>scupharmaceutics@163.com</w:t>
      </w:r>
      <w:r w:rsidRPr="00DF7412">
        <w:rPr>
          <w:color w:val="000000"/>
          <w:kern w:val="0"/>
          <w:sz w:val="20"/>
          <w:szCs w:val="20"/>
        </w:rPr>
        <w:t xml:space="preserve">. </w:t>
      </w:r>
    </w:p>
    <w:p w14:paraId="15073AF0" w14:textId="77777777" w:rsidR="00AD333F" w:rsidRPr="00DF7412" w:rsidRDefault="00AD333F" w:rsidP="00CE246B">
      <w:pPr>
        <w:numPr>
          <w:ilvl w:val="0"/>
          <w:numId w:val="3"/>
        </w:numPr>
        <w:adjustRightInd w:val="0"/>
        <w:snapToGrid w:val="0"/>
        <w:spacing w:afterLines="50" w:after="156"/>
        <w:ind w:left="284" w:hangingChars="142" w:hanging="284"/>
        <w:rPr>
          <w:color w:val="000000"/>
          <w:kern w:val="0"/>
          <w:sz w:val="20"/>
          <w:szCs w:val="20"/>
        </w:rPr>
      </w:pPr>
      <w:r w:rsidRPr="00DF7412">
        <w:rPr>
          <w:color w:val="000000"/>
          <w:kern w:val="0"/>
          <w:sz w:val="20"/>
          <w:szCs w:val="20"/>
        </w:rPr>
        <w:t xml:space="preserve">The submitted podium abstracts will be peer-reviewed and edited by the scientific committee. </w:t>
      </w:r>
    </w:p>
    <w:p w14:paraId="516CBFE2" w14:textId="77777777" w:rsidR="00AD333F" w:rsidRPr="00A56720" w:rsidRDefault="00AD333F" w:rsidP="00CE246B">
      <w:pPr>
        <w:adjustRightInd w:val="0"/>
        <w:snapToGrid w:val="0"/>
        <w:spacing w:beforeLines="30" w:before="93" w:afterLines="50" w:after="156"/>
        <w:rPr>
          <w:b/>
          <w:bCs/>
          <w:color w:val="000000"/>
          <w:kern w:val="0"/>
          <w:sz w:val="20"/>
          <w:szCs w:val="20"/>
        </w:rPr>
      </w:pPr>
      <w:r w:rsidRPr="00A56720">
        <w:rPr>
          <w:b/>
          <w:bCs/>
          <w:color w:val="000000"/>
          <w:kern w:val="0"/>
          <w:sz w:val="20"/>
          <w:szCs w:val="20"/>
        </w:rPr>
        <w:t xml:space="preserve">6. Registration fee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1913"/>
        <w:gridCol w:w="1989"/>
      </w:tblGrid>
      <w:tr w:rsidR="00480662" w:rsidRPr="00693E82" w14:paraId="1AC8A903" w14:textId="77777777" w:rsidTr="00480662">
        <w:trPr>
          <w:jc w:val="center"/>
        </w:trPr>
        <w:tc>
          <w:tcPr>
            <w:tcW w:w="4394" w:type="dxa"/>
            <w:vAlign w:val="center"/>
          </w:tcPr>
          <w:p w14:paraId="4818AA7C" w14:textId="77777777" w:rsidR="00480662" w:rsidRPr="00A56720" w:rsidRDefault="00480662" w:rsidP="00CE246B">
            <w:pPr>
              <w:adjustRightInd w:val="0"/>
              <w:snapToGrid w:val="0"/>
              <w:spacing w:afterLines="50" w:after="156"/>
              <w:jc w:val="left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755131A2" w14:textId="32986AD5" w:rsidR="00480662" w:rsidRDefault="00480662" w:rsidP="00CE246B">
            <w:pPr>
              <w:adjustRightInd w:val="0"/>
              <w:snapToGrid w:val="0"/>
              <w:spacing w:afterLines="50" w:after="15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1</w:t>
            </w:r>
            <w:r w:rsidRPr="00480662">
              <w:rPr>
                <w:rFonts w:hint="eastAsia"/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1989" w:type="dxa"/>
            <w:vAlign w:val="center"/>
          </w:tcPr>
          <w:p w14:paraId="46EA04D8" w14:textId="5A28E718" w:rsidR="00480662" w:rsidRDefault="00480662" w:rsidP="00CE246B">
            <w:pPr>
              <w:adjustRightInd w:val="0"/>
              <w:snapToGrid w:val="0"/>
              <w:spacing w:afterLines="50" w:after="15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fter 1</w:t>
            </w:r>
            <w:r w:rsidRPr="0048066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September</w:t>
            </w:r>
          </w:p>
        </w:tc>
      </w:tr>
      <w:tr w:rsidR="00480662" w:rsidRPr="00693E82" w14:paraId="66A133A3" w14:textId="77777777" w:rsidTr="000D7145">
        <w:trPr>
          <w:jc w:val="center"/>
        </w:trPr>
        <w:tc>
          <w:tcPr>
            <w:tcW w:w="4394" w:type="dxa"/>
            <w:vAlign w:val="center"/>
          </w:tcPr>
          <w:p w14:paraId="540A31DE" w14:textId="77777777" w:rsidR="00480662" w:rsidRPr="00A56720" w:rsidRDefault="00480662" w:rsidP="00480662">
            <w:pPr>
              <w:adjustRightInd w:val="0"/>
              <w:snapToGrid w:val="0"/>
              <w:spacing w:afterLines="50" w:after="156"/>
              <w:jc w:val="left"/>
              <w:rPr>
                <w:sz w:val="20"/>
                <w:szCs w:val="20"/>
              </w:rPr>
            </w:pPr>
            <w:r w:rsidRPr="00A56720">
              <w:rPr>
                <w:sz w:val="20"/>
                <w:szCs w:val="20"/>
              </w:rPr>
              <w:t>Delegate from Mainland China</w:t>
            </w:r>
          </w:p>
        </w:tc>
        <w:tc>
          <w:tcPr>
            <w:tcW w:w="1913" w:type="dxa"/>
            <w:vAlign w:val="center"/>
          </w:tcPr>
          <w:p w14:paraId="214FE5E8" w14:textId="379209C7" w:rsidR="00480662" w:rsidRDefault="00480662" w:rsidP="00480662">
            <w:pPr>
              <w:adjustRightInd w:val="0"/>
              <w:snapToGrid w:val="0"/>
              <w:spacing w:afterLines="50" w:after="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56720">
              <w:rPr>
                <w:sz w:val="20"/>
                <w:szCs w:val="20"/>
              </w:rPr>
              <w:t xml:space="preserve">00 </w:t>
            </w:r>
            <w:r w:rsidRPr="00A56720">
              <w:rPr>
                <w:sz w:val="20"/>
                <w:szCs w:val="20"/>
              </w:rPr>
              <w:t>CNY</w:t>
            </w:r>
          </w:p>
        </w:tc>
        <w:tc>
          <w:tcPr>
            <w:tcW w:w="1989" w:type="dxa"/>
            <w:vAlign w:val="center"/>
          </w:tcPr>
          <w:p w14:paraId="2627F9A7" w14:textId="397328CF" w:rsidR="00480662" w:rsidRPr="00A56720" w:rsidRDefault="00480662" w:rsidP="00480662">
            <w:pPr>
              <w:adjustRightInd w:val="0"/>
              <w:snapToGrid w:val="0"/>
              <w:spacing w:afterLines="50" w:after="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56720">
              <w:rPr>
                <w:sz w:val="20"/>
                <w:szCs w:val="20"/>
              </w:rPr>
              <w:t xml:space="preserve">00 </w:t>
            </w:r>
            <w:r w:rsidRPr="00A56720">
              <w:rPr>
                <w:sz w:val="20"/>
                <w:szCs w:val="20"/>
              </w:rPr>
              <w:t>CNY</w:t>
            </w:r>
          </w:p>
        </w:tc>
      </w:tr>
      <w:tr w:rsidR="00480662" w:rsidRPr="00693E82" w14:paraId="2189DB7E" w14:textId="77777777" w:rsidTr="000D7145">
        <w:trPr>
          <w:jc w:val="center"/>
        </w:trPr>
        <w:tc>
          <w:tcPr>
            <w:tcW w:w="4394" w:type="dxa"/>
            <w:vAlign w:val="center"/>
          </w:tcPr>
          <w:p w14:paraId="5146E85A" w14:textId="77777777" w:rsidR="00480662" w:rsidRPr="00A56720" w:rsidRDefault="00480662" w:rsidP="00480662">
            <w:pPr>
              <w:adjustRightInd w:val="0"/>
              <w:snapToGrid w:val="0"/>
              <w:spacing w:afterLines="50" w:after="156"/>
              <w:jc w:val="left"/>
              <w:rPr>
                <w:sz w:val="20"/>
                <w:szCs w:val="20"/>
              </w:rPr>
            </w:pPr>
            <w:r w:rsidRPr="00A56720">
              <w:rPr>
                <w:sz w:val="20"/>
                <w:szCs w:val="20"/>
              </w:rPr>
              <w:t>Student from Mainland China**</w:t>
            </w:r>
          </w:p>
        </w:tc>
        <w:tc>
          <w:tcPr>
            <w:tcW w:w="1913" w:type="dxa"/>
            <w:vAlign w:val="center"/>
          </w:tcPr>
          <w:p w14:paraId="081CD249" w14:textId="788DF686" w:rsidR="00480662" w:rsidRDefault="00480662" w:rsidP="00480662">
            <w:pPr>
              <w:adjustRightInd w:val="0"/>
              <w:snapToGrid w:val="0"/>
              <w:spacing w:afterLines="50" w:after="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56720">
              <w:rPr>
                <w:sz w:val="20"/>
                <w:szCs w:val="20"/>
              </w:rPr>
              <w:t>00 CNY</w:t>
            </w:r>
          </w:p>
        </w:tc>
        <w:tc>
          <w:tcPr>
            <w:tcW w:w="1989" w:type="dxa"/>
            <w:vAlign w:val="center"/>
          </w:tcPr>
          <w:p w14:paraId="284CB35E" w14:textId="7286D945" w:rsidR="00480662" w:rsidRPr="00A56720" w:rsidRDefault="00480662" w:rsidP="00480662">
            <w:pPr>
              <w:adjustRightInd w:val="0"/>
              <w:snapToGrid w:val="0"/>
              <w:spacing w:afterLines="50" w:after="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56720">
              <w:rPr>
                <w:sz w:val="20"/>
                <w:szCs w:val="20"/>
              </w:rPr>
              <w:t>00 CNY</w:t>
            </w:r>
          </w:p>
        </w:tc>
      </w:tr>
      <w:tr w:rsidR="00480662" w:rsidRPr="00693E82" w14:paraId="7AF4BC1F" w14:textId="77777777" w:rsidTr="000D7145">
        <w:trPr>
          <w:jc w:val="center"/>
        </w:trPr>
        <w:tc>
          <w:tcPr>
            <w:tcW w:w="4394" w:type="dxa"/>
            <w:vAlign w:val="center"/>
          </w:tcPr>
          <w:p w14:paraId="40B6290B" w14:textId="77777777" w:rsidR="00480662" w:rsidRPr="00A56720" w:rsidRDefault="00480662" w:rsidP="00480662">
            <w:pPr>
              <w:adjustRightInd w:val="0"/>
              <w:snapToGrid w:val="0"/>
              <w:spacing w:afterLines="50" w:after="156"/>
              <w:jc w:val="left"/>
              <w:rPr>
                <w:rFonts w:cs="Times New Roman"/>
                <w:sz w:val="20"/>
                <w:szCs w:val="20"/>
              </w:rPr>
            </w:pPr>
            <w:r w:rsidRPr="00A56720">
              <w:rPr>
                <w:sz w:val="20"/>
                <w:szCs w:val="20"/>
              </w:rPr>
              <w:t>Delegate from</w:t>
            </w:r>
            <w:r>
              <w:rPr>
                <w:sz w:val="20"/>
                <w:szCs w:val="20"/>
              </w:rPr>
              <w:t xml:space="preserve"> Foreign Countries</w:t>
            </w:r>
          </w:p>
        </w:tc>
        <w:tc>
          <w:tcPr>
            <w:tcW w:w="1913" w:type="dxa"/>
            <w:vAlign w:val="center"/>
          </w:tcPr>
          <w:p w14:paraId="4B8BBFF1" w14:textId="79376DB5" w:rsidR="00480662" w:rsidRDefault="00480662" w:rsidP="00480662">
            <w:pPr>
              <w:adjustRightInd w:val="0"/>
              <w:snapToGrid w:val="0"/>
              <w:spacing w:afterLines="50" w:after="156"/>
              <w:jc w:val="center"/>
              <w:rPr>
                <w:rFonts w:eastAsia="华文中宋"/>
                <w:sz w:val="20"/>
                <w:szCs w:val="20"/>
              </w:rPr>
            </w:pPr>
            <w:r>
              <w:rPr>
                <w:rFonts w:eastAsia="华文中宋"/>
                <w:sz w:val="20"/>
                <w:szCs w:val="20"/>
              </w:rPr>
              <w:t>10</w:t>
            </w:r>
            <w:r w:rsidRPr="00693E82">
              <w:rPr>
                <w:rFonts w:eastAsia="华文中宋"/>
                <w:sz w:val="20"/>
                <w:szCs w:val="20"/>
              </w:rPr>
              <w:t>0 USD</w:t>
            </w:r>
          </w:p>
        </w:tc>
        <w:tc>
          <w:tcPr>
            <w:tcW w:w="1989" w:type="dxa"/>
            <w:vAlign w:val="center"/>
          </w:tcPr>
          <w:p w14:paraId="275174A6" w14:textId="4ADBE173" w:rsidR="00480662" w:rsidRPr="00693E82" w:rsidRDefault="00480662" w:rsidP="00480662">
            <w:pPr>
              <w:adjustRightInd w:val="0"/>
              <w:snapToGrid w:val="0"/>
              <w:spacing w:afterLines="50" w:after="156"/>
              <w:jc w:val="center"/>
              <w:rPr>
                <w:rFonts w:eastAsia="华文中宋"/>
                <w:sz w:val="20"/>
                <w:szCs w:val="20"/>
              </w:rPr>
            </w:pPr>
            <w:r>
              <w:rPr>
                <w:rFonts w:eastAsia="华文中宋"/>
                <w:sz w:val="20"/>
                <w:szCs w:val="20"/>
              </w:rPr>
              <w:t>1</w:t>
            </w:r>
            <w:r>
              <w:rPr>
                <w:rFonts w:eastAsia="华文中宋"/>
                <w:sz w:val="20"/>
                <w:szCs w:val="20"/>
              </w:rPr>
              <w:t>5</w:t>
            </w:r>
            <w:r w:rsidRPr="00693E82">
              <w:rPr>
                <w:rFonts w:eastAsia="华文中宋"/>
                <w:sz w:val="20"/>
                <w:szCs w:val="20"/>
              </w:rPr>
              <w:t>0 USD</w:t>
            </w:r>
          </w:p>
        </w:tc>
      </w:tr>
      <w:tr w:rsidR="00480662" w:rsidRPr="00693E82" w14:paraId="05AB3E45" w14:textId="77777777" w:rsidTr="000D7145">
        <w:trPr>
          <w:jc w:val="center"/>
        </w:trPr>
        <w:tc>
          <w:tcPr>
            <w:tcW w:w="4394" w:type="dxa"/>
            <w:vAlign w:val="center"/>
          </w:tcPr>
          <w:p w14:paraId="19E1FDD4" w14:textId="77777777" w:rsidR="00480662" w:rsidRPr="00A56720" w:rsidRDefault="00480662" w:rsidP="00480662">
            <w:pPr>
              <w:adjustRightInd w:val="0"/>
              <w:snapToGrid w:val="0"/>
              <w:spacing w:afterLines="50" w:after="156"/>
              <w:jc w:val="left"/>
              <w:rPr>
                <w:rFonts w:cs="Times New Roman"/>
                <w:sz w:val="20"/>
                <w:szCs w:val="20"/>
              </w:rPr>
            </w:pPr>
            <w:r w:rsidRPr="00A56720">
              <w:rPr>
                <w:sz w:val="20"/>
                <w:szCs w:val="20"/>
              </w:rPr>
              <w:t>Student from</w:t>
            </w:r>
            <w:r>
              <w:rPr>
                <w:sz w:val="20"/>
                <w:szCs w:val="20"/>
              </w:rPr>
              <w:t xml:space="preserve"> Foreign Countries</w:t>
            </w:r>
          </w:p>
        </w:tc>
        <w:tc>
          <w:tcPr>
            <w:tcW w:w="1913" w:type="dxa"/>
            <w:vAlign w:val="center"/>
          </w:tcPr>
          <w:p w14:paraId="3FDDEDE5" w14:textId="5E78C2D8" w:rsidR="00480662" w:rsidRDefault="00480662" w:rsidP="00480662">
            <w:pPr>
              <w:adjustRightInd w:val="0"/>
              <w:snapToGrid w:val="0"/>
              <w:spacing w:afterLines="50" w:after="156"/>
              <w:jc w:val="center"/>
              <w:rPr>
                <w:rFonts w:eastAsia="华文中宋"/>
                <w:sz w:val="20"/>
                <w:szCs w:val="20"/>
              </w:rPr>
            </w:pPr>
            <w:r>
              <w:rPr>
                <w:rFonts w:eastAsia="华文中宋"/>
                <w:sz w:val="20"/>
                <w:szCs w:val="20"/>
              </w:rPr>
              <w:t>7</w:t>
            </w:r>
            <w:r w:rsidRPr="00693E82">
              <w:rPr>
                <w:rFonts w:eastAsia="华文中宋"/>
                <w:sz w:val="20"/>
                <w:szCs w:val="20"/>
              </w:rPr>
              <w:t>0 USD</w:t>
            </w:r>
          </w:p>
        </w:tc>
        <w:tc>
          <w:tcPr>
            <w:tcW w:w="1989" w:type="dxa"/>
            <w:vAlign w:val="center"/>
          </w:tcPr>
          <w:p w14:paraId="0DD37E91" w14:textId="617465E6" w:rsidR="00480662" w:rsidRPr="00693E82" w:rsidRDefault="00480662" w:rsidP="00480662">
            <w:pPr>
              <w:adjustRightInd w:val="0"/>
              <w:snapToGrid w:val="0"/>
              <w:spacing w:afterLines="50" w:after="156"/>
              <w:jc w:val="center"/>
              <w:rPr>
                <w:rFonts w:eastAsia="华文中宋"/>
                <w:sz w:val="20"/>
                <w:szCs w:val="20"/>
              </w:rPr>
            </w:pPr>
            <w:r>
              <w:rPr>
                <w:rFonts w:eastAsia="华文中宋"/>
                <w:sz w:val="20"/>
                <w:szCs w:val="20"/>
              </w:rPr>
              <w:t>10</w:t>
            </w:r>
            <w:bookmarkStart w:id="4" w:name="_GoBack"/>
            <w:bookmarkEnd w:id="4"/>
            <w:r w:rsidRPr="00693E82">
              <w:rPr>
                <w:rFonts w:eastAsia="华文中宋"/>
                <w:sz w:val="20"/>
                <w:szCs w:val="20"/>
              </w:rPr>
              <w:t>0 USD</w:t>
            </w:r>
          </w:p>
        </w:tc>
      </w:tr>
    </w:tbl>
    <w:p w14:paraId="15809C62" w14:textId="77777777" w:rsidR="00AD333F" w:rsidRDefault="00AD333F" w:rsidP="008E6002">
      <w:pPr>
        <w:adjustRightInd w:val="0"/>
        <w:snapToGrid w:val="0"/>
        <w:spacing w:beforeLines="30" w:before="93" w:afterLines="50" w:after="156"/>
        <w:ind w:firstLineChars="100" w:firstLine="200"/>
        <w:rPr>
          <w:rFonts w:cs="Times New Roman"/>
          <w:color w:val="000000"/>
          <w:sz w:val="20"/>
          <w:szCs w:val="20"/>
        </w:rPr>
      </w:pPr>
      <w:r w:rsidRPr="00A56720">
        <w:rPr>
          <w:color w:val="000000"/>
          <w:sz w:val="20"/>
          <w:szCs w:val="20"/>
        </w:rPr>
        <w:t>Note:</w:t>
      </w:r>
      <w:r w:rsidRPr="00A56720">
        <w:t xml:space="preserve"> </w:t>
      </w:r>
      <w:r w:rsidRPr="00A56720">
        <w:rPr>
          <w:color w:val="000000"/>
          <w:sz w:val="20"/>
          <w:szCs w:val="20"/>
        </w:rPr>
        <w:t>accommodation and breakfast are not included.</w:t>
      </w:r>
    </w:p>
    <w:p w14:paraId="01FC21BD" w14:textId="77777777" w:rsidR="00AD333F" w:rsidRPr="00A56720" w:rsidRDefault="00AD333F" w:rsidP="00CE246B">
      <w:pPr>
        <w:adjustRightInd w:val="0"/>
        <w:snapToGrid w:val="0"/>
        <w:spacing w:beforeLines="30" w:before="93" w:afterLines="50" w:after="156"/>
        <w:rPr>
          <w:b/>
          <w:bCs/>
          <w:color w:val="000000"/>
          <w:kern w:val="0"/>
          <w:sz w:val="20"/>
          <w:szCs w:val="20"/>
        </w:rPr>
      </w:pPr>
      <w:r w:rsidRPr="00A56720">
        <w:rPr>
          <w:b/>
          <w:bCs/>
          <w:color w:val="000000"/>
          <w:kern w:val="0"/>
          <w:sz w:val="20"/>
          <w:szCs w:val="20"/>
        </w:rPr>
        <w:t>7. Conference sponsorship and advertising</w:t>
      </w:r>
    </w:p>
    <w:p w14:paraId="40A703BC" w14:textId="30BB5BB2" w:rsidR="00AD333F" w:rsidRPr="00A56720" w:rsidRDefault="00AD333F" w:rsidP="00CE246B">
      <w:pPr>
        <w:numPr>
          <w:ilvl w:val="0"/>
          <w:numId w:val="3"/>
        </w:numPr>
        <w:adjustRightInd w:val="0"/>
        <w:snapToGrid w:val="0"/>
        <w:spacing w:afterLines="50" w:after="156"/>
        <w:ind w:left="284" w:hanging="284"/>
        <w:rPr>
          <w:color w:val="000000"/>
          <w:kern w:val="0"/>
          <w:sz w:val="20"/>
          <w:szCs w:val="20"/>
        </w:rPr>
      </w:pPr>
      <w:r w:rsidRPr="00A56720">
        <w:rPr>
          <w:color w:val="000000"/>
          <w:kern w:val="0"/>
          <w:sz w:val="20"/>
          <w:szCs w:val="20"/>
        </w:rPr>
        <w:t xml:space="preserve">Instrument and equipment manufacturers, </w:t>
      </w:r>
      <w:r w:rsidR="005353E7">
        <w:rPr>
          <w:color w:val="000000"/>
          <w:kern w:val="0"/>
          <w:sz w:val="20"/>
          <w:szCs w:val="20"/>
        </w:rPr>
        <w:t>p</w:t>
      </w:r>
      <w:r w:rsidRPr="00A56720">
        <w:rPr>
          <w:color w:val="000000"/>
          <w:kern w:val="0"/>
          <w:sz w:val="20"/>
          <w:szCs w:val="20"/>
        </w:rPr>
        <w:t xml:space="preserve">harmaceutical </w:t>
      </w:r>
      <w:r w:rsidR="005353E7">
        <w:rPr>
          <w:color w:val="000000"/>
          <w:kern w:val="0"/>
          <w:sz w:val="20"/>
          <w:szCs w:val="20"/>
        </w:rPr>
        <w:t xml:space="preserve">companies and </w:t>
      </w:r>
      <w:r w:rsidRPr="00A56720">
        <w:rPr>
          <w:color w:val="000000"/>
          <w:kern w:val="0"/>
          <w:sz w:val="20"/>
          <w:szCs w:val="20"/>
        </w:rPr>
        <w:t xml:space="preserve">excipients manufacturers </w:t>
      </w:r>
      <w:r w:rsidR="005353E7">
        <w:rPr>
          <w:color w:val="000000"/>
          <w:kern w:val="0"/>
          <w:sz w:val="20"/>
          <w:szCs w:val="20"/>
        </w:rPr>
        <w:t>are welcome to</w:t>
      </w:r>
      <w:r w:rsidR="005353E7" w:rsidRPr="00A56720">
        <w:rPr>
          <w:color w:val="000000"/>
          <w:kern w:val="0"/>
          <w:sz w:val="20"/>
          <w:szCs w:val="20"/>
        </w:rPr>
        <w:t xml:space="preserve"> </w:t>
      </w:r>
      <w:r w:rsidRPr="00A56720">
        <w:rPr>
          <w:color w:val="000000"/>
          <w:kern w:val="0"/>
          <w:sz w:val="20"/>
          <w:szCs w:val="20"/>
        </w:rPr>
        <w:t>sponsor this symposium</w:t>
      </w:r>
      <w:r w:rsidR="000A1616">
        <w:rPr>
          <w:rFonts w:hint="eastAsia"/>
          <w:color w:val="000000"/>
          <w:kern w:val="0"/>
          <w:sz w:val="20"/>
          <w:szCs w:val="20"/>
        </w:rPr>
        <w:t>.</w:t>
      </w:r>
      <w:r w:rsidR="000A1616">
        <w:rPr>
          <w:color w:val="000000"/>
          <w:kern w:val="0"/>
          <w:sz w:val="20"/>
          <w:szCs w:val="20"/>
        </w:rPr>
        <w:t xml:space="preserve"> </w:t>
      </w:r>
      <w:r w:rsidR="005353E7">
        <w:rPr>
          <w:color w:val="000000"/>
          <w:kern w:val="0"/>
          <w:sz w:val="20"/>
          <w:szCs w:val="20"/>
        </w:rPr>
        <w:t xml:space="preserve">Please </w:t>
      </w:r>
      <w:r w:rsidR="000A1616">
        <w:rPr>
          <w:color w:val="000000"/>
          <w:kern w:val="0"/>
          <w:sz w:val="20"/>
          <w:szCs w:val="20"/>
        </w:rPr>
        <w:t xml:space="preserve">contact </w:t>
      </w:r>
      <w:r w:rsidR="00480AAD">
        <w:rPr>
          <w:rFonts w:hint="eastAsia"/>
          <w:color w:val="000000"/>
          <w:kern w:val="0"/>
          <w:sz w:val="20"/>
          <w:szCs w:val="20"/>
        </w:rPr>
        <w:t>Dr.</w:t>
      </w:r>
      <w:r w:rsidR="00480AAD">
        <w:rPr>
          <w:color w:val="000000"/>
          <w:kern w:val="0"/>
          <w:sz w:val="20"/>
          <w:szCs w:val="20"/>
        </w:rPr>
        <w:t xml:space="preserve"> Huile Gao</w:t>
      </w:r>
      <w:r w:rsidR="00D01CCE">
        <w:rPr>
          <w:rFonts w:hint="eastAsia"/>
          <w:color w:val="000000"/>
          <w:kern w:val="0"/>
          <w:sz w:val="20"/>
          <w:szCs w:val="20"/>
        </w:rPr>
        <w:t>,</w:t>
      </w:r>
      <w:r w:rsidR="00023D41">
        <w:rPr>
          <w:color w:val="000000"/>
          <w:kern w:val="0"/>
          <w:sz w:val="20"/>
          <w:szCs w:val="20"/>
        </w:rPr>
        <w:t xml:space="preserve"> </w:t>
      </w:r>
      <w:r w:rsidR="00D01CCE">
        <w:rPr>
          <w:color w:val="000000"/>
          <w:kern w:val="0"/>
          <w:sz w:val="20"/>
          <w:szCs w:val="20"/>
        </w:rPr>
        <w:t xml:space="preserve">email: </w:t>
      </w:r>
      <w:r w:rsidR="00D01CCE" w:rsidRPr="00D01CCE">
        <w:rPr>
          <w:color w:val="000000"/>
          <w:kern w:val="0"/>
          <w:sz w:val="20"/>
          <w:szCs w:val="20"/>
        </w:rPr>
        <w:t>scupharmaceutics@163.com</w:t>
      </w:r>
      <w:r w:rsidR="00480AAD">
        <w:rPr>
          <w:color w:val="000000"/>
          <w:kern w:val="0"/>
          <w:sz w:val="20"/>
          <w:szCs w:val="20"/>
        </w:rPr>
        <w:t>.</w:t>
      </w:r>
    </w:p>
    <w:p w14:paraId="6247265A" w14:textId="77777777" w:rsidR="00AD333F" w:rsidRPr="00A56720" w:rsidRDefault="00AD333F" w:rsidP="00CE246B">
      <w:pPr>
        <w:adjustRightInd w:val="0"/>
        <w:snapToGrid w:val="0"/>
        <w:spacing w:beforeLines="30" w:before="93" w:afterLines="50" w:after="156"/>
        <w:rPr>
          <w:b/>
          <w:bCs/>
          <w:color w:val="000000"/>
          <w:kern w:val="0"/>
          <w:sz w:val="20"/>
          <w:szCs w:val="20"/>
        </w:rPr>
      </w:pPr>
      <w:r w:rsidRPr="00A56720">
        <w:rPr>
          <w:b/>
          <w:bCs/>
          <w:color w:val="000000"/>
          <w:kern w:val="0"/>
          <w:sz w:val="20"/>
          <w:szCs w:val="20"/>
        </w:rPr>
        <w:t xml:space="preserve">8. Registration </w:t>
      </w:r>
    </w:p>
    <w:p w14:paraId="5E97407B" w14:textId="5788FFE4" w:rsidR="00AD333F" w:rsidRDefault="00AD333F" w:rsidP="00CE246B">
      <w:pPr>
        <w:adjustRightInd w:val="0"/>
        <w:snapToGrid w:val="0"/>
        <w:spacing w:afterLines="50" w:after="156"/>
        <w:rPr>
          <w:rFonts w:cs="Times New Roman"/>
        </w:rPr>
      </w:pPr>
      <w:r w:rsidRPr="00A56720">
        <w:rPr>
          <w:color w:val="000000"/>
          <w:kern w:val="0"/>
          <w:sz w:val="20"/>
          <w:szCs w:val="20"/>
        </w:rPr>
        <w:t xml:space="preserve">Please register </w:t>
      </w:r>
      <w:r>
        <w:rPr>
          <w:color w:val="000000"/>
          <w:kern w:val="0"/>
          <w:sz w:val="20"/>
          <w:szCs w:val="20"/>
        </w:rPr>
        <w:t xml:space="preserve">online </w:t>
      </w:r>
      <w:r w:rsidR="003E3D0F">
        <w:rPr>
          <w:color w:val="000000"/>
          <w:kern w:val="0"/>
          <w:sz w:val="20"/>
          <w:szCs w:val="20"/>
        </w:rPr>
        <w:t>at</w:t>
      </w:r>
      <w:r>
        <w:rPr>
          <w:color w:val="000000"/>
          <w:kern w:val="0"/>
          <w:sz w:val="20"/>
          <w:szCs w:val="20"/>
        </w:rPr>
        <w:t xml:space="preserve"> </w:t>
      </w:r>
      <w:hyperlink r:id="rId8" w:history="1">
        <w:r w:rsidR="003E3D0F" w:rsidRPr="00321C4E">
          <w:rPr>
            <w:rStyle w:val="a9"/>
            <w:kern w:val="0"/>
            <w:sz w:val="20"/>
            <w:szCs w:val="20"/>
          </w:rPr>
          <w:t>www.aspst.net</w:t>
        </w:r>
      </w:hyperlink>
      <w:r w:rsidRPr="00A56720">
        <w:t>.</w:t>
      </w:r>
    </w:p>
    <w:p w14:paraId="6B919D33" w14:textId="77777777" w:rsidR="00AD333F" w:rsidRPr="00A56720" w:rsidRDefault="00AD333F" w:rsidP="00CE246B">
      <w:pPr>
        <w:adjustRightInd w:val="0"/>
        <w:snapToGrid w:val="0"/>
        <w:spacing w:afterLines="50" w:after="156"/>
        <w:rPr>
          <w:b/>
          <w:bCs/>
          <w:color w:val="000000"/>
          <w:kern w:val="0"/>
          <w:sz w:val="20"/>
          <w:szCs w:val="20"/>
        </w:rPr>
      </w:pPr>
      <w:r w:rsidRPr="00A56720">
        <w:rPr>
          <w:b/>
          <w:bCs/>
          <w:color w:val="000000"/>
          <w:kern w:val="0"/>
          <w:sz w:val="20"/>
          <w:szCs w:val="20"/>
        </w:rPr>
        <w:t>9. Organization</w:t>
      </w:r>
    </w:p>
    <w:p w14:paraId="65C7B3B8" w14:textId="30DA9C7C" w:rsidR="00AD333F" w:rsidRPr="000F34A8" w:rsidRDefault="00AD333F" w:rsidP="00CE246B">
      <w:pPr>
        <w:adjustRightInd w:val="0"/>
        <w:snapToGrid w:val="0"/>
        <w:spacing w:afterLines="50" w:after="156"/>
        <w:ind w:right="400"/>
        <w:rPr>
          <w:rFonts w:cs="Times New Roman"/>
          <w:color w:val="000000"/>
          <w:kern w:val="0"/>
          <w:sz w:val="20"/>
          <w:szCs w:val="20"/>
        </w:rPr>
      </w:pPr>
      <w:r w:rsidRPr="00A56720">
        <w:rPr>
          <w:b/>
          <w:bCs/>
          <w:color w:val="000000"/>
          <w:kern w:val="0"/>
          <w:sz w:val="20"/>
          <w:szCs w:val="20"/>
        </w:rPr>
        <w:t>Sponsor</w:t>
      </w:r>
      <w:r w:rsidR="009A79CE">
        <w:rPr>
          <w:b/>
          <w:bCs/>
          <w:color w:val="000000"/>
          <w:kern w:val="0"/>
          <w:sz w:val="20"/>
          <w:szCs w:val="20"/>
        </w:rPr>
        <w:t>s</w:t>
      </w:r>
      <w:r w:rsidRPr="00A56720">
        <w:rPr>
          <w:b/>
          <w:bCs/>
          <w:color w:val="000000"/>
          <w:kern w:val="0"/>
          <w:sz w:val="20"/>
          <w:szCs w:val="20"/>
        </w:rPr>
        <w:t xml:space="preserve">: </w:t>
      </w:r>
      <w:r w:rsidR="00FF60D3" w:rsidRPr="00FF60D3">
        <w:rPr>
          <w:bCs/>
          <w:color w:val="000000"/>
          <w:kern w:val="0"/>
          <w:sz w:val="20"/>
          <w:szCs w:val="20"/>
        </w:rPr>
        <w:t>Shenyang Pharmaceutical University;</w:t>
      </w:r>
      <w:r w:rsidR="00FF60D3">
        <w:rPr>
          <w:b/>
          <w:bCs/>
          <w:color w:val="000000"/>
          <w:kern w:val="0"/>
          <w:sz w:val="20"/>
          <w:szCs w:val="20"/>
        </w:rPr>
        <w:t xml:space="preserve"> </w:t>
      </w:r>
      <w:r w:rsidR="00FF60D3">
        <w:rPr>
          <w:color w:val="000000"/>
          <w:kern w:val="0"/>
          <w:sz w:val="20"/>
          <w:szCs w:val="20"/>
        </w:rPr>
        <w:t xml:space="preserve">West China School of Pharmacy, Sichuan University; </w:t>
      </w:r>
      <w:r w:rsidR="008929C1" w:rsidRPr="00A56720">
        <w:rPr>
          <w:color w:val="000000"/>
          <w:kern w:val="0"/>
          <w:sz w:val="20"/>
          <w:szCs w:val="20"/>
        </w:rPr>
        <w:t>Editorial Board of AJPS</w:t>
      </w:r>
    </w:p>
    <w:p w14:paraId="7F10B85E" w14:textId="1EB97EF4" w:rsidR="006D6B7D" w:rsidRPr="009A79CE" w:rsidRDefault="00AD333F" w:rsidP="008E6002">
      <w:pPr>
        <w:adjustRightInd w:val="0"/>
        <w:snapToGrid w:val="0"/>
        <w:spacing w:afterLines="50" w:after="156"/>
        <w:rPr>
          <w:rFonts w:cs="Times New Roman"/>
          <w:color w:val="000000"/>
          <w:kern w:val="0"/>
          <w:sz w:val="20"/>
          <w:szCs w:val="20"/>
        </w:rPr>
      </w:pPr>
      <w:r w:rsidRPr="00A56720">
        <w:rPr>
          <w:b/>
          <w:bCs/>
          <w:color w:val="000000"/>
          <w:kern w:val="0"/>
          <w:sz w:val="20"/>
          <w:szCs w:val="20"/>
        </w:rPr>
        <w:t>Organizer</w:t>
      </w:r>
      <w:r w:rsidR="009A79CE">
        <w:rPr>
          <w:b/>
          <w:bCs/>
          <w:color w:val="000000"/>
          <w:kern w:val="0"/>
          <w:sz w:val="20"/>
          <w:szCs w:val="20"/>
        </w:rPr>
        <w:t>s</w:t>
      </w:r>
      <w:r w:rsidRPr="00A56720">
        <w:rPr>
          <w:b/>
          <w:bCs/>
          <w:color w:val="000000"/>
          <w:kern w:val="0"/>
          <w:sz w:val="20"/>
          <w:szCs w:val="20"/>
        </w:rPr>
        <w:t xml:space="preserve">: </w:t>
      </w:r>
      <w:r w:rsidR="00FF60D3" w:rsidRPr="00FF60D3">
        <w:rPr>
          <w:bCs/>
          <w:color w:val="000000"/>
          <w:kern w:val="0"/>
          <w:sz w:val="20"/>
          <w:szCs w:val="20"/>
        </w:rPr>
        <w:t>Shenyang Pharmaceutical University;</w:t>
      </w:r>
      <w:r w:rsidR="009A79CE">
        <w:rPr>
          <w:bCs/>
          <w:color w:val="000000"/>
          <w:kern w:val="0"/>
          <w:sz w:val="20"/>
          <w:szCs w:val="20"/>
        </w:rPr>
        <w:t xml:space="preserve"> </w:t>
      </w:r>
      <w:r w:rsidR="008929C1">
        <w:rPr>
          <w:color w:val="000000"/>
          <w:kern w:val="0"/>
          <w:sz w:val="20"/>
          <w:szCs w:val="20"/>
        </w:rPr>
        <w:t>West China School of Pharmacy, Sichuan University</w:t>
      </w:r>
    </w:p>
    <w:p w14:paraId="3AFB18E1" w14:textId="75AB23AD" w:rsidR="00AD333F" w:rsidRPr="000F34A8" w:rsidRDefault="00AD333F" w:rsidP="00CE246B">
      <w:pPr>
        <w:adjustRightInd w:val="0"/>
        <w:snapToGrid w:val="0"/>
        <w:spacing w:afterLines="50" w:after="156"/>
        <w:rPr>
          <w:color w:val="000000"/>
          <w:kern w:val="0"/>
          <w:sz w:val="20"/>
          <w:szCs w:val="20"/>
        </w:rPr>
      </w:pPr>
      <w:r w:rsidRPr="00A56720">
        <w:rPr>
          <w:b/>
          <w:bCs/>
          <w:color w:val="000000"/>
          <w:kern w:val="0"/>
          <w:sz w:val="20"/>
          <w:szCs w:val="20"/>
        </w:rPr>
        <w:t>Organizing committee</w:t>
      </w:r>
      <w:r>
        <w:rPr>
          <w:b/>
          <w:bCs/>
          <w:color w:val="000000"/>
          <w:kern w:val="0"/>
          <w:sz w:val="20"/>
          <w:szCs w:val="20"/>
        </w:rPr>
        <w:t xml:space="preserve">: </w:t>
      </w:r>
      <w:r w:rsidR="003E3D0F">
        <w:rPr>
          <w:b/>
          <w:bCs/>
          <w:color w:val="000000"/>
          <w:kern w:val="0"/>
          <w:sz w:val="20"/>
          <w:szCs w:val="20"/>
        </w:rPr>
        <w:t xml:space="preserve">    </w:t>
      </w:r>
      <w:r w:rsidRPr="00A56720">
        <w:rPr>
          <w:color w:val="000000"/>
          <w:kern w:val="0"/>
          <w:sz w:val="20"/>
          <w:szCs w:val="20"/>
        </w:rPr>
        <w:t>Prof.</w:t>
      </w:r>
      <w:r w:rsidRPr="000F34A8">
        <w:rPr>
          <w:color w:val="000000"/>
          <w:kern w:val="0"/>
          <w:sz w:val="20"/>
          <w:szCs w:val="20"/>
        </w:rPr>
        <w:t xml:space="preserve"> Tsuneji Nagai (Honorary Chair)</w:t>
      </w:r>
    </w:p>
    <w:p w14:paraId="4DF64169" w14:textId="77777777" w:rsidR="00AD333F" w:rsidRPr="000F34A8" w:rsidRDefault="00AD333F" w:rsidP="00CE246B">
      <w:pPr>
        <w:adjustRightInd w:val="0"/>
        <w:snapToGrid w:val="0"/>
        <w:spacing w:afterLines="50" w:after="156"/>
        <w:ind w:firstLineChars="200" w:firstLine="400"/>
        <w:rPr>
          <w:color w:val="000000"/>
          <w:kern w:val="0"/>
          <w:sz w:val="20"/>
          <w:szCs w:val="20"/>
        </w:rPr>
      </w:pPr>
      <w:r w:rsidRPr="000F34A8">
        <w:rPr>
          <w:color w:val="000000"/>
          <w:kern w:val="0"/>
          <w:sz w:val="20"/>
          <w:szCs w:val="20"/>
        </w:rPr>
        <w:t xml:space="preserve">                             The Nagai Foundation Tokyo</w:t>
      </w:r>
    </w:p>
    <w:p w14:paraId="7B383288" w14:textId="77777777" w:rsidR="00AD333F" w:rsidRPr="000F34A8" w:rsidRDefault="00AD333F" w:rsidP="00CE246B">
      <w:pPr>
        <w:adjustRightInd w:val="0"/>
        <w:snapToGrid w:val="0"/>
        <w:spacing w:afterLines="50" w:after="156"/>
        <w:ind w:firstLineChars="1205" w:firstLine="2410"/>
        <w:rPr>
          <w:color w:val="000000"/>
          <w:kern w:val="0"/>
          <w:sz w:val="20"/>
          <w:szCs w:val="20"/>
        </w:rPr>
      </w:pPr>
      <w:r w:rsidRPr="000F34A8">
        <w:rPr>
          <w:color w:val="000000"/>
          <w:kern w:val="0"/>
          <w:sz w:val="20"/>
          <w:szCs w:val="20"/>
        </w:rPr>
        <w:t xml:space="preserve">Prof. Zhonggui He </w:t>
      </w:r>
    </w:p>
    <w:p w14:paraId="35F77FFF" w14:textId="77777777" w:rsidR="00AD333F" w:rsidRPr="000F34A8" w:rsidRDefault="00AD333F" w:rsidP="00CE246B">
      <w:pPr>
        <w:adjustRightInd w:val="0"/>
        <w:snapToGrid w:val="0"/>
        <w:spacing w:afterLines="50" w:after="156"/>
        <w:ind w:firstLineChars="1655" w:firstLine="3310"/>
        <w:rPr>
          <w:color w:val="000000"/>
          <w:kern w:val="0"/>
          <w:sz w:val="20"/>
          <w:szCs w:val="20"/>
        </w:rPr>
      </w:pPr>
      <w:r w:rsidRPr="000F34A8">
        <w:rPr>
          <w:color w:val="000000"/>
          <w:kern w:val="0"/>
          <w:sz w:val="20"/>
          <w:szCs w:val="20"/>
        </w:rPr>
        <w:t>Shenyang Pharmaceutical University, China</w:t>
      </w:r>
    </w:p>
    <w:p w14:paraId="72F62563" w14:textId="77777777" w:rsidR="00AD333F" w:rsidRPr="000F34A8" w:rsidRDefault="00AD333F" w:rsidP="00CE246B">
      <w:pPr>
        <w:adjustRightInd w:val="0"/>
        <w:snapToGrid w:val="0"/>
        <w:spacing w:afterLines="50" w:after="156"/>
        <w:ind w:firstLineChars="1199" w:firstLine="2398"/>
        <w:rPr>
          <w:color w:val="000000"/>
          <w:kern w:val="0"/>
          <w:sz w:val="20"/>
          <w:szCs w:val="20"/>
        </w:rPr>
      </w:pPr>
      <w:r w:rsidRPr="000F34A8">
        <w:rPr>
          <w:color w:val="000000"/>
          <w:kern w:val="0"/>
          <w:sz w:val="20"/>
          <w:szCs w:val="20"/>
        </w:rPr>
        <w:lastRenderedPageBreak/>
        <w:t xml:space="preserve">Prof. Hirofumi Takeuchi        </w:t>
      </w:r>
    </w:p>
    <w:p w14:paraId="6805394E" w14:textId="77777777" w:rsidR="00AD333F" w:rsidRPr="000F34A8" w:rsidRDefault="00AD333F" w:rsidP="00CE246B">
      <w:pPr>
        <w:adjustRightInd w:val="0"/>
        <w:snapToGrid w:val="0"/>
        <w:spacing w:afterLines="50" w:after="156"/>
        <w:ind w:firstLineChars="1599" w:firstLine="3198"/>
        <w:rPr>
          <w:color w:val="000000"/>
          <w:kern w:val="0"/>
          <w:sz w:val="20"/>
          <w:szCs w:val="20"/>
        </w:rPr>
      </w:pPr>
      <w:r w:rsidRPr="000F34A8">
        <w:rPr>
          <w:color w:val="000000"/>
          <w:kern w:val="0"/>
          <w:sz w:val="20"/>
          <w:szCs w:val="20"/>
        </w:rPr>
        <w:t xml:space="preserve"> Gifu Pharmaceutical University, Japan</w:t>
      </w:r>
    </w:p>
    <w:p w14:paraId="2B74465F" w14:textId="77777777" w:rsidR="00AD333F" w:rsidRPr="000F34A8" w:rsidRDefault="00AD333F" w:rsidP="00CE246B">
      <w:pPr>
        <w:adjustRightInd w:val="0"/>
        <w:snapToGrid w:val="0"/>
        <w:spacing w:afterLines="50" w:after="156"/>
        <w:ind w:firstLineChars="1205" w:firstLine="1566"/>
        <w:rPr>
          <w:color w:val="000000"/>
          <w:kern w:val="0"/>
          <w:sz w:val="20"/>
          <w:szCs w:val="20"/>
        </w:rPr>
      </w:pPr>
      <w:r w:rsidRPr="000F34A8">
        <w:rPr>
          <w:rFonts w:cs="Times New Roman"/>
          <w:color w:val="000000"/>
          <w:sz w:val="13"/>
          <w:szCs w:val="13"/>
        </w:rPr>
        <w:t> </w:t>
      </w:r>
      <w:r w:rsidRPr="000F34A8">
        <w:rPr>
          <w:color w:val="000000"/>
          <w:sz w:val="13"/>
          <w:szCs w:val="13"/>
        </w:rPr>
        <w:t xml:space="preserve">            </w:t>
      </w:r>
      <w:r w:rsidRPr="000F34A8">
        <w:rPr>
          <w:kern w:val="0"/>
          <w:sz w:val="20"/>
          <w:szCs w:val="20"/>
        </w:rPr>
        <w:t xml:space="preserve">Prof. </w:t>
      </w:r>
      <w:r w:rsidRPr="000F34A8">
        <w:rPr>
          <w:color w:val="000000"/>
          <w:kern w:val="0"/>
          <w:sz w:val="20"/>
          <w:szCs w:val="20"/>
        </w:rPr>
        <w:t xml:space="preserve">Paul W.S. HENG </w:t>
      </w:r>
    </w:p>
    <w:p w14:paraId="26BC669B" w14:textId="77777777" w:rsidR="00AD333F" w:rsidRPr="000F34A8" w:rsidRDefault="00AD333F" w:rsidP="00CE246B">
      <w:pPr>
        <w:adjustRightInd w:val="0"/>
        <w:snapToGrid w:val="0"/>
        <w:spacing w:afterLines="50" w:after="156"/>
        <w:ind w:firstLineChars="1605" w:firstLine="3210"/>
        <w:rPr>
          <w:rFonts w:cs="Times New Roman"/>
          <w:color w:val="000000"/>
          <w:kern w:val="0"/>
          <w:sz w:val="20"/>
          <w:szCs w:val="20"/>
        </w:rPr>
      </w:pPr>
      <w:r w:rsidRPr="000F34A8">
        <w:rPr>
          <w:color w:val="000000"/>
          <w:kern w:val="0"/>
          <w:sz w:val="20"/>
          <w:szCs w:val="20"/>
        </w:rPr>
        <w:t xml:space="preserve"> National University of Singapore</w:t>
      </w:r>
    </w:p>
    <w:p w14:paraId="24B915B6" w14:textId="603C7FAA" w:rsidR="00AD333F" w:rsidRPr="000F34A8" w:rsidRDefault="00AD333F" w:rsidP="00CE246B">
      <w:pPr>
        <w:adjustRightInd w:val="0"/>
        <w:snapToGrid w:val="0"/>
        <w:spacing w:afterLines="50" w:after="156"/>
        <w:ind w:firstLineChars="1200" w:firstLine="2400"/>
        <w:rPr>
          <w:color w:val="000000"/>
          <w:kern w:val="0"/>
          <w:sz w:val="20"/>
          <w:szCs w:val="20"/>
        </w:rPr>
      </w:pPr>
      <w:r w:rsidRPr="000F34A8">
        <w:rPr>
          <w:color w:val="000000"/>
          <w:kern w:val="0"/>
          <w:sz w:val="20"/>
          <w:szCs w:val="20"/>
        </w:rPr>
        <w:t xml:space="preserve">Prof. </w:t>
      </w:r>
      <w:r w:rsidR="00956CD3">
        <w:rPr>
          <w:rFonts w:hint="eastAsia"/>
          <w:color w:val="000000"/>
          <w:kern w:val="0"/>
          <w:sz w:val="20"/>
          <w:szCs w:val="20"/>
        </w:rPr>
        <w:t>Zhirong</w:t>
      </w:r>
      <w:r w:rsidR="00956CD3">
        <w:rPr>
          <w:color w:val="000000"/>
          <w:kern w:val="0"/>
          <w:sz w:val="20"/>
          <w:szCs w:val="20"/>
        </w:rPr>
        <w:t xml:space="preserve"> Zhang</w:t>
      </w:r>
    </w:p>
    <w:p w14:paraId="6B82B2F1" w14:textId="06E37CEF" w:rsidR="00AD333F" w:rsidRDefault="00956CD3" w:rsidP="00CE246B">
      <w:pPr>
        <w:adjustRightInd w:val="0"/>
        <w:snapToGrid w:val="0"/>
        <w:spacing w:afterLines="50" w:after="156"/>
        <w:ind w:firstLineChars="1650" w:firstLine="3300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>Sichuan</w:t>
      </w:r>
      <w:r w:rsidRPr="000F34A8">
        <w:rPr>
          <w:color w:val="000000"/>
          <w:kern w:val="0"/>
          <w:sz w:val="20"/>
          <w:szCs w:val="20"/>
        </w:rPr>
        <w:t xml:space="preserve"> </w:t>
      </w:r>
      <w:r w:rsidR="00AD333F" w:rsidRPr="000F34A8">
        <w:rPr>
          <w:color w:val="000000"/>
          <w:kern w:val="0"/>
          <w:sz w:val="20"/>
          <w:szCs w:val="20"/>
        </w:rPr>
        <w:t>University</w:t>
      </w:r>
      <w:r w:rsidR="00AD333F">
        <w:rPr>
          <w:color w:val="000000"/>
          <w:kern w:val="0"/>
          <w:sz w:val="20"/>
          <w:szCs w:val="20"/>
        </w:rPr>
        <w:t>, China</w:t>
      </w:r>
    </w:p>
    <w:p w14:paraId="6A74D09C" w14:textId="38ABF59D" w:rsidR="00956CD3" w:rsidRDefault="00956CD3" w:rsidP="00CE246B">
      <w:pPr>
        <w:adjustRightInd w:val="0"/>
        <w:snapToGrid w:val="0"/>
        <w:spacing w:afterLines="50" w:after="156"/>
        <w:ind w:left="2100" w:firstLineChars="150" w:firstLine="300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>Prof. Yuan Huang</w:t>
      </w:r>
    </w:p>
    <w:p w14:paraId="37FA50CB" w14:textId="56BA58AC" w:rsidR="00956CD3" w:rsidRPr="00956CD3" w:rsidRDefault="00956CD3" w:rsidP="00CE246B">
      <w:pPr>
        <w:adjustRightInd w:val="0"/>
        <w:snapToGrid w:val="0"/>
        <w:spacing w:afterLines="50" w:after="156"/>
        <w:ind w:firstLineChars="1650" w:firstLine="3300"/>
        <w:rPr>
          <w:rFonts w:cs="Times New Roman"/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S</w:t>
      </w:r>
      <w:r>
        <w:rPr>
          <w:color w:val="000000"/>
          <w:kern w:val="0"/>
          <w:sz w:val="20"/>
          <w:szCs w:val="20"/>
        </w:rPr>
        <w:t>ichuan University, China</w:t>
      </w:r>
    </w:p>
    <w:p w14:paraId="1017C0DD" w14:textId="4E1C379C" w:rsidR="00AD333F" w:rsidRDefault="00AD333F" w:rsidP="00CE246B">
      <w:pPr>
        <w:adjustRightInd w:val="0"/>
        <w:snapToGrid w:val="0"/>
        <w:spacing w:afterLines="50" w:after="156"/>
        <w:ind w:left="67" w:firstLineChars="1160" w:firstLine="2320"/>
        <w:rPr>
          <w:color w:val="000000"/>
          <w:kern w:val="0"/>
          <w:sz w:val="20"/>
          <w:szCs w:val="20"/>
        </w:rPr>
      </w:pPr>
      <w:r w:rsidRPr="000F34A8">
        <w:rPr>
          <w:color w:val="000000"/>
          <w:kern w:val="0"/>
          <w:sz w:val="20"/>
          <w:szCs w:val="20"/>
        </w:rPr>
        <w:t xml:space="preserve">And all members of editorial board of AJPS </w:t>
      </w:r>
    </w:p>
    <w:p w14:paraId="2B8E3669" w14:textId="1AC29778" w:rsidR="00D01CCE" w:rsidRDefault="00D01CCE" w:rsidP="00CE246B">
      <w:pPr>
        <w:adjustRightInd w:val="0"/>
        <w:snapToGrid w:val="0"/>
        <w:spacing w:afterLines="50" w:after="156"/>
        <w:rPr>
          <w:color w:val="000000"/>
          <w:kern w:val="0"/>
          <w:sz w:val="20"/>
          <w:szCs w:val="20"/>
        </w:rPr>
      </w:pPr>
      <w:r w:rsidRPr="008A3FA5">
        <w:rPr>
          <w:b/>
          <w:color w:val="000000"/>
          <w:kern w:val="0"/>
          <w:sz w:val="20"/>
          <w:szCs w:val="20"/>
        </w:rPr>
        <w:t>Contact information</w:t>
      </w:r>
      <w:r>
        <w:rPr>
          <w:color w:val="000000"/>
          <w:kern w:val="0"/>
          <w:sz w:val="20"/>
          <w:szCs w:val="20"/>
        </w:rPr>
        <w:t xml:space="preserve">: Huile Gao: +86-187-8028-8069; email: </w:t>
      </w:r>
      <w:r w:rsidRPr="00D01CCE">
        <w:rPr>
          <w:color w:val="000000"/>
          <w:kern w:val="0"/>
          <w:sz w:val="20"/>
          <w:szCs w:val="20"/>
        </w:rPr>
        <w:t>scupharmaceutics@163.com</w:t>
      </w:r>
      <w:r>
        <w:rPr>
          <w:color w:val="000000"/>
          <w:kern w:val="0"/>
          <w:sz w:val="20"/>
          <w:szCs w:val="20"/>
        </w:rPr>
        <w:t>.</w:t>
      </w:r>
    </w:p>
    <w:p w14:paraId="6E8509B1" w14:textId="77777777" w:rsidR="00D01CCE" w:rsidRPr="000F34A8" w:rsidRDefault="00D01CCE" w:rsidP="00CE246B">
      <w:pPr>
        <w:adjustRightInd w:val="0"/>
        <w:snapToGrid w:val="0"/>
        <w:spacing w:afterLines="50" w:after="156"/>
        <w:rPr>
          <w:color w:val="000000"/>
          <w:kern w:val="0"/>
          <w:sz w:val="20"/>
          <w:szCs w:val="20"/>
        </w:rPr>
      </w:pPr>
    </w:p>
    <w:p w14:paraId="7A4E94C1" w14:textId="0B5C98BC" w:rsidR="00AD333F" w:rsidRPr="006730A0" w:rsidRDefault="00AD333F" w:rsidP="00CE246B">
      <w:pPr>
        <w:adjustRightInd w:val="0"/>
        <w:snapToGrid w:val="0"/>
        <w:spacing w:afterLines="50" w:after="156"/>
        <w:rPr>
          <w:b/>
          <w:bCs/>
          <w:color w:val="000000"/>
          <w:kern w:val="0"/>
          <w:sz w:val="20"/>
          <w:szCs w:val="20"/>
        </w:rPr>
      </w:pPr>
      <w:r w:rsidRPr="002072B6">
        <w:rPr>
          <w:b/>
          <w:bCs/>
          <w:color w:val="000000"/>
          <w:kern w:val="0"/>
          <w:sz w:val="20"/>
          <w:szCs w:val="20"/>
        </w:rPr>
        <w:t xml:space="preserve">10. Directions </w:t>
      </w:r>
      <w:r w:rsidR="00F827AE">
        <w:rPr>
          <w:rFonts w:hint="eastAsia"/>
          <w:b/>
          <w:bCs/>
          <w:color w:val="000000"/>
          <w:kern w:val="0"/>
          <w:sz w:val="20"/>
          <w:szCs w:val="20"/>
        </w:rPr>
        <w:t>t</w:t>
      </w:r>
      <w:r w:rsidR="00F827AE">
        <w:rPr>
          <w:b/>
          <w:bCs/>
          <w:color w:val="000000"/>
          <w:kern w:val="0"/>
          <w:sz w:val="20"/>
          <w:szCs w:val="20"/>
        </w:rPr>
        <w:t>o</w:t>
      </w:r>
      <w:r w:rsidR="000D5F2A">
        <w:rPr>
          <w:b/>
          <w:bCs/>
          <w:color w:val="000000"/>
          <w:kern w:val="0"/>
          <w:sz w:val="20"/>
          <w:szCs w:val="20"/>
        </w:rPr>
        <w:t xml:space="preserve"> </w:t>
      </w:r>
      <w:r w:rsidR="000D5F2A">
        <w:rPr>
          <w:rFonts w:hint="eastAsia"/>
          <w:b/>
          <w:bCs/>
          <w:color w:val="000000"/>
          <w:kern w:val="0"/>
          <w:sz w:val="20"/>
          <w:szCs w:val="20"/>
        </w:rPr>
        <w:t>Xiangyu</w:t>
      </w:r>
      <w:r w:rsidRPr="000F34A8">
        <w:rPr>
          <w:b/>
          <w:bCs/>
          <w:color w:val="000000"/>
          <w:kern w:val="0"/>
          <w:sz w:val="20"/>
          <w:szCs w:val="20"/>
        </w:rPr>
        <w:t xml:space="preserve"> Hotel </w:t>
      </w:r>
    </w:p>
    <w:p w14:paraId="33ADB257" w14:textId="6CAC1B0C" w:rsidR="00AD333F" w:rsidRPr="007A09A6" w:rsidRDefault="00AD333F" w:rsidP="00CE246B">
      <w:pPr>
        <w:adjustRightInd w:val="0"/>
        <w:snapToGrid w:val="0"/>
        <w:spacing w:beforeLines="50" w:before="156" w:afterLines="50" w:after="156"/>
        <w:ind w:leftChars="200" w:left="420"/>
        <w:rPr>
          <w:rFonts w:cs="Times New Roman"/>
          <w:color w:val="000000"/>
          <w:kern w:val="0"/>
          <w:sz w:val="20"/>
          <w:szCs w:val="20"/>
        </w:rPr>
      </w:pPr>
      <w:r w:rsidRPr="002072B6">
        <w:rPr>
          <w:color w:val="000000"/>
          <w:kern w:val="0"/>
          <w:sz w:val="20"/>
          <w:szCs w:val="20"/>
        </w:rPr>
        <w:t xml:space="preserve">Ad: </w:t>
      </w:r>
      <w:r w:rsidRPr="007A09A6">
        <w:rPr>
          <w:color w:val="000000"/>
          <w:kern w:val="0"/>
          <w:sz w:val="20"/>
          <w:szCs w:val="20"/>
        </w:rPr>
        <w:t>No.</w:t>
      </w:r>
      <w:r w:rsidR="00FF0CAF">
        <w:rPr>
          <w:color w:val="000000"/>
          <w:kern w:val="0"/>
          <w:sz w:val="20"/>
          <w:szCs w:val="20"/>
        </w:rPr>
        <w:t xml:space="preserve"> </w:t>
      </w:r>
      <w:r w:rsidR="008929C1">
        <w:rPr>
          <w:color w:val="000000"/>
          <w:kern w:val="0"/>
          <w:sz w:val="20"/>
          <w:szCs w:val="20"/>
        </w:rPr>
        <w:t>1</w:t>
      </w:r>
      <w:r w:rsidR="00A90D99">
        <w:rPr>
          <w:color w:val="000000"/>
          <w:kern w:val="0"/>
          <w:sz w:val="20"/>
          <w:szCs w:val="20"/>
        </w:rPr>
        <w:t>0</w:t>
      </w:r>
      <w:r w:rsidR="000D5F2A">
        <w:rPr>
          <w:color w:val="000000"/>
          <w:kern w:val="0"/>
          <w:sz w:val="20"/>
          <w:szCs w:val="20"/>
        </w:rPr>
        <w:t>3</w:t>
      </w:r>
      <w:r w:rsidRPr="007A09A6">
        <w:rPr>
          <w:color w:val="000000"/>
          <w:kern w:val="0"/>
          <w:sz w:val="20"/>
          <w:szCs w:val="20"/>
        </w:rPr>
        <w:t xml:space="preserve"> </w:t>
      </w:r>
      <w:r w:rsidR="000D5F2A">
        <w:rPr>
          <w:color w:val="000000"/>
          <w:kern w:val="0"/>
          <w:sz w:val="20"/>
          <w:szCs w:val="20"/>
        </w:rPr>
        <w:t>Xinnan Rd</w:t>
      </w:r>
      <w:r w:rsidR="008929C1">
        <w:rPr>
          <w:color w:val="000000"/>
          <w:kern w:val="0"/>
          <w:sz w:val="20"/>
          <w:szCs w:val="20"/>
        </w:rPr>
        <w:t>,</w:t>
      </w:r>
      <w:r w:rsidR="00F827AE">
        <w:rPr>
          <w:color w:val="000000"/>
          <w:kern w:val="0"/>
          <w:sz w:val="20"/>
          <w:szCs w:val="20"/>
        </w:rPr>
        <w:t xml:space="preserve"> Wuhou District,</w:t>
      </w:r>
      <w:r w:rsidR="008929C1">
        <w:rPr>
          <w:color w:val="000000"/>
          <w:kern w:val="0"/>
          <w:sz w:val="20"/>
          <w:szCs w:val="20"/>
        </w:rPr>
        <w:t xml:space="preserve"> Chengdu</w:t>
      </w:r>
      <w:r>
        <w:rPr>
          <w:color w:val="000000"/>
          <w:kern w:val="0"/>
          <w:sz w:val="20"/>
          <w:szCs w:val="20"/>
        </w:rPr>
        <w:t xml:space="preserve">, </w:t>
      </w:r>
      <w:r w:rsidR="00F827AE">
        <w:rPr>
          <w:color w:val="000000"/>
          <w:kern w:val="0"/>
          <w:sz w:val="20"/>
          <w:szCs w:val="20"/>
        </w:rPr>
        <w:t xml:space="preserve">610041 </w:t>
      </w:r>
      <w:r>
        <w:rPr>
          <w:color w:val="000000"/>
          <w:kern w:val="0"/>
          <w:sz w:val="20"/>
          <w:szCs w:val="20"/>
        </w:rPr>
        <w:t>China.</w:t>
      </w:r>
    </w:p>
    <w:p w14:paraId="299F81C2" w14:textId="0566C75F" w:rsidR="00AD333F" w:rsidRDefault="00AD333F" w:rsidP="00CE246B">
      <w:pPr>
        <w:adjustRightInd w:val="0"/>
        <w:snapToGrid w:val="0"/>
        <w:spacing w:afterLines="50" w:after="156"/>
        <w:ind w:leftChars="200" w:left="420"/>
        <w:rPr>
          <w:color w:val="000000"/>
          <w:kern w:val="0"/>
          <w:sz w:val="20"/>
          <w:szCs w:val="20"/>
        </w:rPr>
      </w:pPr>
      <w:r w:rsidRPr="002072B6">
        <w:rPr>
          <w:color w:val="000000"/>
          <w:kern w:val="0"/>
          <w:sz w:val="20"/>
          <w:szCs w:val="20"/>
        </w:rPr>
        <w:t>Tel:</w:t>
      </w:r>
      <w:r>
        <w:rPr>
          <w:color w:val="000000"/>
          <w:kern w:val="0"/>
          <w:sz w:val="20"/>
          <w:szCs w:val="20"/>
        </w:rPr>
        <w:t xml:space="preserve"> +86-</w:t>
      </w:r>
      <w:r w:rsidR="008929C1">
        <w:rPr>
          <w:color w:val="000000"/>
          <w:kern w:val="0"/>
          <w:sz w:val="20"/>
          <w:szCs w:val="20"/>
        </w:rPr>
        <w:t>28</w:t>
      </w:r>
      <w:r w:rsidRPr="007A09A6">
        <w:rPr>
          <w:color w:val="000000"/>
          <w:kern w:val="0"/>
          <w:sz w:val="20"/>
          <w:szCs w:val="20"/>
        </w:rPr>
        <w:t>-</w:t>
      </w:r>
      <w:r w:rsidR="000D5F2A" w:rsidRPr="000D5F2A">
        <w:rPr>
          <w:color w:val="000000"/>
          <w:kern w:val="0"/>
          <w:sz w:val="20"/>
          <w:szCs w:val="20"/>
        </w:rPr>
        <w:t>85551111</w:t>
      </w:r>
    </w:p>
    <w:p w14:paraId="52FB3418" w14:textId="77777777" w:rsidR="005353E7" w:rsidRPr="002072B6" w:rsidRDefault="005353E7" w:rsidP="00CE246B">
      <w:pPr>
        <w:adjustRightInd w:val="0"/>
        <w:snapToGrid w:val="0"/>
        <w:spacing w:afterLines="50" w:after="156"/>
        <w:ind w:leftChars="200" w:left="420"/>
        <w:rPr>
          <w:rFonts w:cs="Times New Roman"/>
          <w:color w:val="000000"/>
          <w:kern w:val="0"/>
          <w:sz w:val="20"/>
          <w:szCs w:val="20"/>
        </w:rPr>
      </w:pPr>
    </w:p>
    <w:p w14:paraId="6741B442" w14:textId="77777777" w:rsidR="00AD333F" w:rsidRPr="00A56720" w:rsidRDefault="00AD333F" w:rsidP="00CE246B">
      <w:pPr>
        <w:adjustRightInd w:val="0"/>
        <w:snapToGrid w:val="0"/>
        <w:spacing w:beforeLines="30" w:before="93" w:afterLines="50" w:after="156"/>
        <w:rPr>
          <w:b/>
          <w:bCs/>
          <w:color w:val="000000"/>
          <w:kern w:val="0"/>
          <w:sz w:val="20"/>
          <w:szCs w:val="20"/>
        </w:rPr>
      </w:pPr>
      <w:r w:rsidRPr="00A56720">
        <w:rPr>
          <w:b/>
          <w:bCs/>
          <w:color w:val="000000"/>
          <w:kern w:val="0"/>
          <w:sz w:val="20"/>
          <w:szCs w:val="20"/>
        </w:rPr>
        <w:t>1</w:t>
      </w:r>
      <w:r>
        <w:rPr>
          <w:b/>
          <w:bCs/>
          <w:color w:val="000000"/>
          <w:kern w:val="0"/>
          <w:sz w:val="20"/>
          <w:szCs w:val="20"/>
        </w:rPr>
        <w:t>1</w:t>
      </w:r>
      <w:r w:rsidRPr="00A56720">
        <w:rPr>
          <w:b/>
          <w:bCs/>
          <w:color w:val="000000"/>
          <w:kern w:val="0"/>
          <w:sz w:val="20"/>
          <w:szCs w:val="20"/>
        </w:rPr>
        <w:t>. Payment information</w:t>
      </w:r>
    </w:p>
    <w:p w14:paraId="067351D3" w14:textId="77777777" w:rsidR="00E13FFB" w:rsidRPr="00E13FFB" w:rsidRDefault="00E13FFB" w:rsidP="00CE246B">
      <w:pPr>
        <w:adjustRightInd w:val="0"/>
        <w:snapToGrid w:val="0"/>
        <w:spacing w:afterLines="50" w:after="156"/>
        <w:ind w:firstLineChars="200" w:firstLine="400"/>
        <w:rPr>
          <w:color w:val="000000"/>
          <w:kern w:val="0"/>
          <w:sz w:val="20"/>
          <w:szCs w:val="20"/>
        </w:rPr>
      </w:pPr>
      <w:r w:rsidRPr="00E13FFB">
        <w:rPr>
          <w:color w:val="000000"/>
          <w:kern w:val="0"/>
          <w:sz w:val="20"/>
          <w:szCs w:val="20"/>
        </w:rPr>
        <w:t xml:space="preserve">By Bank Transfer  </w:t>
      </w:r>
    </w:p>
    <w:p w14:paraId="1116BA09" w14:textId="084296D1" w:rsidR="00E13FFB" w:rsidRPr="00E13FFB" w:rsidRDefault="00E13FFB" w:rsidP="00CE246B">
      <w:pPr>
        <w:adjustRightInd w:val="0"/>
        <w:snapToGrid w:val="0"/>
        <w:spacing w:afterLines="50" w:after="156"/>
        <w:ind w:firstLineChars="200" w:firstLine="400"/>
        <w:rPr>
          <w:color w:val="000000"/>
          <w:kern w:val="0"/>
          <w:sz w:val="20"/>
          <w:szCs w:val="20"/>
        </w:rPr>
      </w:pPr>
      <w:r w:rsidRPr="00E13FFB">
        <w:rPr>
          <w:color w:val="000000"/>
          <w:kern w:val="0"/>
          <w:sz w:val="20"/>
          <w:szCs w:val="20"/>
        </w:rPr>
        <w:t xml:space="preserve">BANK: </w:t>
      </w:r>
      <w:r w:rsidR="00BD4062" w:rsidRPr="00BD4062">
        <w:rPr>
          <w:color w:val="000000"/>
          <w:kern w:val="0"/>
          <w:sz w:val="20"/>
          <w:szCs w:val="20"/>
        </w:rPr>
        <w:t>Agricultural Bank of China Limited Sha He Bao Sub-branch</w:t>
      </w:r>
    </w:p>
    <w:p w14:paraId="6460AB99" w14:textId="317AA7E8" w:rsidR="00BD4062" w:rsidRDefault="00BD4062" w:rsidP="00CE246B">
      <w:pPr>
        <w:adjustRightInd w:val="0"/>
        <w:snapToGrid w:val="0"/>
        <w:spacing w:afterLines="50" w:after="156"/>
        <w:ind w:firstLineChars="200" w:firstLine="400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 xml:space="preserve">ADDRESS: </w:t>
      </w:r>
      <w:r w:rsidRPr="00BD4062">
        <w:rPr>
          <w:color w:val="000000"/>
          <w:kern w:val="0"/>
          <w:sz w:val="20"/>
          <w:szCs w:val="20"/>
        </w:rPr>
        <w:t>N</w:t>
      </w:r>
      <w:r>
        <w:rPr>
          <w:color w:val="000000"/>
          <w:kern w:val="0"/>
          <w:sz w:val="20"/>
          <w:szCs w:val="20"/>
        </w:rPr>
        <w:t>o.</w:t>
      </w:r>
      <w:r w:rsidRPr="00BD4062">
        <w:rPr>
          <w:color w:val="000000"/>
          <w:kern w:val="0"/>
          <w:sz w:val="20"/>
          <w:szCs w:val="20"/>
        </w:rPr>
        <w:t xml:space="preserve"> 615-627 Shahepu Street Jinjiang area Chengdu Si</w:t>
      </w:r>
      <w:r>
        <w:rPr>
          <w:color w:val="000000"/>
          <w:kern w:val="0"/>
          <w:sz w:val="20"/>
          <w:szCs w:val="20"/>
        </w:rPr>
        <w:t>c</w:t>
      </w:r>
      <w:r w:rsidRPr="00BD4062">
        <w:rPr>
          <w:color w:val="000000"/>
          <w:kern w:val="0"/>
          <w:sz w:val="20"/>
          <w:szCs w:val="20"/>
        </w:rPr>
        <w:t>huan province</w:t>
      </w:r>
    </w:p>
    <w:p w14:paraId="2FEBAF75" w14:textId="607E7839" w:rsidR="00E13FFB" w:rsidRPr="00E13FFB" w:rsidRDefault="00E13FFB" w:rsidP="00CE246B">
      <w:pPr>
        <w:adjustRightInd w:val="0"/>
        <w:snapToGrid w:val="0"/>
        <w:spacing w:afterLines="50" w:after="156"/>
        <w:ind w:firstLineChars="200" w:firstLine="400"/>
        <w:rPr>
          <w:color w:val="000000"/>
          <w:kern w:val="0"/>
          <w:sz w:val="20"/>
          <w:szCs w:val="20"/>
        </w:rPr>
      </w:pPr>
      <w:r w:rsidRPr="00E13FFB">
        <w:rPr>
          <w:color w:val="000000"/>
          <w:kern w:val="0"/>
          <w:sz w:val="20"/>
          <w:szCs w:val="20"/>
        </w:rPr>
        <w:t xml:space="preserve">BENEFICIARY: </w:t>
      </w:r>
      <w:r w:rsidR="00BD4062" w:rsidRPr="00BD4062">
        <w:rPr>
          <w:color w:val="000000"/>
          <w:kern w:val="0"/>
          <w:sz w:val="20"/>
          <w:szCs w:val="20"/>
        </w:rPr>
        <w:t>Chengdu XuJie Culture Communication Co.</w:t>
      </w:r>
      <w:r w:rsidR="003E3D0F">
        <w:rPr>
          <w:color w:val="000000"/>
          <w:kern w:val="0"/>
          <w:sz w:val="20"/>
          <w:szCs w:val="20"/>
        </w:rPr>
        <w:t xml:space="preserve"> </w:t>
      </w:r>
      <w:r w:rsidR="00BD4062" w:rsidRPr="00BD4062">
        <w:rPr>
          <w:color w:val="000000"/>
          <w:kern w:val="0"/>
          <w:sz w:val="20"/>
          <w:szCs w:val="20"/>
        </w:rPr>
        <w:t>L</w:t>
      </w:r>
      <w:r w:rsidR="003E3D0F" w:rsidRPr="00BD4062">
        <w:rPr>
          <w:color w:val="000000"/>
          <w:kern w:val="0"/>
          <w:sz w:val="20"/>
          <w:szCs w:val="20"/>
        </w:rPr>
        <w:t>t</w:t>
      </w:r>
      <w:r w:rsidR="003E3D0F" w:rsidRPr="004B680C">
        <w:rPr>
          <w:color w:val="000000"/>
          <w:kern w:val="0"/>
          <w:sz w:val="20"/>
          <w:szCs w:val="20"/>
        </w:rPr>
        <w:t>d</w:t>
      </w:r>
      <w:r w:rsidR="00BD4062" w:rsidRPr="004B680C">
        <w:rPr>
          <w:color w:val="000000"/>
          <w:kern w:val="0"/>
          <w:sz w:val="20"/>
          <w:szCs w:val="20"/>
        </w:rPr>
        <w:t>.</w:t>
      </w:r>
      <w:r w:rsidRPr="004B680C">
        <w:rPr>
          <w:color w:val="000000"/>
          <w:kern w:val="0"/>
          <w:sz w:val="20"/>
          <w:szCs w:val="20"/>
        </w:rPr>
        <w:t xml:space="preserve"> (P.S. The AYISPST 2019)</w:t>
      </w:r>
    </w:p>
    <w:p w14:paraId="091CDA25" w14:textId="673E2987" w:rsidR="00AD333F" w:rsidRPr="00BD1463" w:rsidRDefault="00E13FFB" w:rsidP="00CE246B">
      <w:pPr>
        <w:adjustRightInd w:val="0"/>
        <w:snapToGrid w:val="0"/>
        <w:spacing w:afterLines="50" w:after="156"/>
        <w:ind w:firstLineChars="200" w:firstLine="400"/>
        <w:rPr>
          <w:color w:val="000000"/>
          <w:kern w:val="0"/>
          <w:sz w:val="20"/>
          <w:szCs w:val="20"/>
        </w:rPr>
      </w:pPr>
      <w:r w:rsidRPr="00E13FFB">
        <w:rPr>
          <w:color w:val="000000"/>
          <w:kern w:val="0"/>
          <w:sz w:val="20"/>
          <w:szCs w:val="20"/>
        </w:rPr>
        <w:t>ACCOUNT NO.: 22835001040006560</w:t>
      </w:r>
    </w:p>
    <w:p w14:paraId="32E96049" w14:textId="77777777" w:rsidR="00AD333F" w:rsidRPr="000A19CB" w:rsidRDefault="00AD333F" w:rsidP="00CE246B">
      <w:pPr>
        <w:shd w:val="clear" w:color="auto" w:fill="FFFFFF"/>
        <w:snapToGrid w:val="0"/>
        <w:spacing w:afterLines="50" w:after="156"/>
        <w:ind w:left="284"/>
        <w:rPr>
          <w:rFonts w:cs="Times New Roman"/>
          <w:color w:val="000000"/>
          <w:kern w:val="0"/>
          <w:sz w:val="20"/>
          <w:szCs w:val="20"/>
        </w:rPr>
      </w:pPr>
    </w:p>
    <w:p w14:paraId="3E1F95C1" w14:textId="77777777" w:rsidR="00AD333F" w:rsidRPr="00A56720" w:rsidRDefault="00AD333F" w:rsidP="00CE246B">
      <w:pPr>
        <w:adjustRightInd w:val="0"/>
        <w:snapToGrid w:val="0"/>
        <w:spacing w:afterLines="50" w:after="156"/>
        <w:ind w:firstLineChars="200" w:firstLine="200"/>
        <w:rPr>
          <w:rFonts w:cs="Times New Roman"/>
          <w:sz w:val="10"/>
          <w:szCs w:val="10"/>
        </w:rPr>
      </w:pPr>
    </w:p>
    <w:p w14:paraId="5CC0E0A8" w14:textId="3D9669FD" w:rsidR="00AD333F" w:rsidRPr="00A56720" w:rsidRDefault="00AD333F" w:rsidP="00CE246B">
      <w:pPr>
        <w:adjustRightInd w:val="0"/>
        <w:snapToGrid w:val="0"/>
        <w:spacing w:afterLines="50" w:after="156"/>
        <w:rPr>
          <w:rFonts w:cs="Times New Roman"/>
          <w:b/>
          <w:bCs/>
          <w:color w:val="000000"/>
          <w:kern w:val="0"/>
          <w:sz w:val="20"/>
          <w:szCs w:val="20"/>
        </w:rPr>
      </w:pPr>
      <w:bookmarkStart w:id="5" w:name="OLE_LINK3"/>
      <w:r w:rsidRPr="00A56720">
        <w:rPr>
          <w:b/>
          <w:bCs/>
          <w:color w:val="000000"/>
          <w:kern w:val="0"/>
          <w:sz w:val="20"/>
          <w:szCs w:val="20"/>
        </w:rPr>
        <w:t xml:space="preserve">Appendix 1: </w:t>
      </w:r>
      <w:r>
        <w:rPr>
          <w:b/>
          <w:bCs/>
          <w:color w:val="000000"/>
          <w:kern w:val="0"/>
          <w:sz w:val="20"/>
          <w:szCs w:val="20"/>
        </w:rPr>
        <w:t>R</w:t>
      </w:r>
      <w:r w:rsidRPr="00A56720">
        <w:rPr>
          <w:b/>
          <w:bCs/>
          <w:color w:val="000000"/>
          <w:kern w:val="0"/>
          <w:sz w:val="20"/>
          <w:szCs w:val="20"/>
        </w:rPr>
        <w:t xml:space="preserve">egistration form for </w:t>
      </w:r>
      <w:bookmarkStart w:id="6" w:name="_Hlk4491701"/>
      <w:r w:rsidRPr="00A56720">
        <w:rPr>
          <w:b/>
          <w:bCs/>
          <w:color w:val="000000"/>
          <w:kern w:val="0"/>
          <w:sz w:val="20"/>
          <w:szCs w:val="20"/>
        </w:rPr>
        <w:t>A</w:t>
      </w:r>
      <w:r w:rsidR="008929C1">
        <w:rPr>
          <w:b/>
          <w:bCs/>
          <w:color w:val="000000"/>
          <w:kern w:val="0"/>
          <w:sz w:val="20"/>
          <w:szCs w:val="20"/>
        </w:rPr>
        <w:t>Y</w:t>
      </w:r>
      <w:r w:rsidR="00E13FFB">
        <w:rPr>
          <w:b/>
          <w:bCs/>
          <w:color w:val="000000"/>
          <w:kern w:val="0"/>
          <w:sz w:val="20"/>
          <w:szCs w:val="20"/>
        </w:rPr>
        <w:t>I</w:t>
      </w:r>
      <w:r w:rsidRPr="00A56720">
        <w:rPr>
          <w:b/>
          <w:bCs/>
          <w:color w:val="000000"/>
          <w:kern w:val="0"/>
          <w:sz w:val="20"/>
          <w:szCs w:val="20"/>
        </w:rPr>
        <w:t>SPST 201</w:t>
      </w:r>
      <w:r w:rsidR="008929C1">
        <w:rPr>
          <w:b/>
          <w:bCs/>
          <w:color w:val="000000"/>
          <w:kern w:val="0"/>
          <w:sz w:val="20"/>
          <w:szCs w:val="20"/>
        </w:rPr>
        <w:t>9</w:t>
      </w:r>
    </w:p>
    <w:bookmarkEnd w:id="5"/>
    <w:bookmarkEnd w:id="6"/>
    <w:p w14:paraId="6E777B2C" w14:textId="77777777" w:rsidR="00AD333F" w:rsidRPr="00A56720" w:rsidRDefault="00AD333F" w:rsidP="00CE246B">
      <w:pPr>
        <w:adjustRightInd w:val="0"/>
        <w:snapToGrid w:val="0"/>
        <w:spacing w:afterLines="50" w:after="156"/>
        <w:rPr>
          <w:b/>
          <w:bCs/>
          <w:color w:val="000000"/>
          <w:kern w:val="0"/>
          <w:sz w:val="20"/>
          <w:szCs w:val="20"/>
        </w:rPr>
      </w:pPr>
      <w:r w:rsidRPr="00A56720">
        <w:rPr>
          <w:b/>
          <w:bCs/>
          <w:color w:val="000000"/>
          <w:kern w:val="0"/>
          <w:sz w:val="20"/>
          <w:szCs w:val="20"/>
        </w:rPr>
        <w:t>Appendix 2: Template for abstract preparation</w:t>
      </w:r>
    </w:p>
    <w:p w14:paraId="78BD47A2" w14:textId="77777777" w:rsidR="00AD333F" w:rsidRPr="00A56720" w:rsidRDefault="00AD333F" w:rsidP="00CE246B">
      <w:pPr>
        <w:adjustRightInd w:val="0"/>
        <w:snapToGrid w:val="0"/>
        <w:spacing w:afterLines="50" w:after="156"/>
        <w:rPr>
          <w:b/>
          <w:bCs/>
          <w:color w:val="000000"/>
          <w:kern w:val="0"/>
          <w:sz w:val="20"/>
          <w:szCs w:val="20"/>
        </w:rPr>
      </w:pPr>
      <w:r w:rsidRPr="00A56720">
        <w:rPr>
          <w:b/>
          <w:bCs/>
          <w:color w:val="000000"/>
          <w:kern w:val="0"/>
          <w:sz w:val="20"/>
          <w:szCs w:val="20"/>
        </w:rPr>
        <w:t>Appendix 3: Model abstract</w:t>
      </w:r>
    </w:p>
    <w:p w14:paraId="02793CDB" w14:textId="77777777" w:rsidR="00AD333F" w:rsidRPr="00A56720" w:rsidRDefault="00AD333F" w:rsidP="00CE246B">
      <w:pPr>
        <w:adjustRightInd w:val="0"/>
        <w:snapToGrid w:val="0"/>
        <w:spacing w:afterLines="50" w:after="156"/>
        <w:rPr>
          <w:rFonts w:cs="Times New Roman"/>
          <w:b/>
          <w:bCs/>
          <w:color w:val="000000"/>
          <w:kern w:val="0"/>
          <w:sz w:val="20"/>
          <w:szCs w:val="20"/>
        </w:rPr>
      </w:pPr>
    </w:p>
    <w:p w14:paraId="00204A85" w14:textId="77777777" w:rsidR="00AD333F" w:rsidRPr="00A56720" w:rsidRDefault="00AD333F" w:rsidP="00CE246B">
      <w:pPr>
        <w:adjustRightInd w:val="0"/>
        <w:snapToGrid w:val="0"/>
        <w:spacing w:afterLines="50" w:after="156"/>
        <w:rPr>
          <w:rFonts w:cs="Times New Roman"/>
          <w:b/>
          <w:bCs/>
          <w:color w:val="000000"/>
          <w:kern w:val="0"/>
          <w:sz w:val="20"/>
          <w:szCs w:val="20"/>
        </w:rPr>
      </w:pPr>
    </w:p>
    <w:p w14:paraId="2E848A7F" w14:textId="4D480E76" w:rsidR="00FF60D3" w:rsidRDefault="00FF60D3" w:rsidP="00CE246B">
      <w:pPr>
        <w:adjustRightInd w:val="0"/>
        <w:snapToGrid w:val="0"/>
        <w:spacing w:afterLines="50" w:after="156"/>
        <w:jc w:val="right"/>
        <w:rPr>
          <w:bCs/>
          <w:color w:val="000000"/>
          <w:kern w:val="0"/>
          <w:sz w:val="20"/>
          <w:szCs w:val="20"/>
        </w:rPr>
      </w:pPr>
      <w:r w:rsidRPr="00FF60D3">
        <w:rPr>
          <w:bCs/>
          <w:color w:val="000000"/>
          <w:kern w:val="0"/>
          <w:sz w:val="20"/>
          <w:szCs w:val="20"/>
        </w:rPr>
        <w:t>Shenyang Pharmaceutical University;</w:t>
      </w:r>
    </w:p>
    <w:p w14:paraId="73D0EC72" w14:textId="2CBB7502" w:rsidR="00AD333F" w:rsidRPr="00A56720" w:rsidRDefault="008929C1" w:rsidP="00CE246B">
      <w:pPr>
        <w:adjustRightInd w:val="0"/>
        <w:snapToGrid w:val="0"/>
        <w:spacing w:afterLines="50" w:after="156"/>
        <w:jc w:val="right"/>
        <w:rPr>
          <w:rFonts w:cs="Times New Roman"/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>West China School of Pharmacy, Sichuan University</w:t>
      </w:r>
    </w:p>
    <w:p w14:paraId="310BD8F6" w14:textId="77777777" w:rsidR="00AD333F" w:rsidRPr="00A56720" w:rsidRDefault="00AD333F" w:rsidP="00CE246B">
      <w:pPr>
        <w:adjustRightInd w:val="0"/>
        <w:snapToGrid w:val="0"/>
        <w:spacing w:afterLines="50" w:after="156"/>
        <w:jc w:val="right"/>
        <w:rPr>
          <w:color w:val="000000"/>
          <w:kern w:val="0"/>
          <w:sz w:val="20"/>
          <w:szCs w:val="20"/>
        </w:rPr>
      </w:pPr>
      <w:r w:rsidRPr="00A56720">
        <w:rPr>
          <w:color w:val="000000"/>
          <w:kern w:val="0"/>
          <w:sz w:val="20"/>
          <w:szCs w:val="20"/>
        </w:rPr>
        <w:t xml:space="preserve">               The editorial department of Asian Journal of Pharmaceutical Sciences</w:t>
      </w:r>
    </w:p>
    <w:p w14:paraId="2E8F1F79" w14:textId="5132A216" w:rsidR="00AD333F" w:rsidRPr="002D4159" w:rsidRDefault="005353E7" w:rsidP="00CE246B">
      <w:pPr>
        <w:adjustRightInd w:val="0"/>
        <w:snapToGrid w:val="0"/>
        <w:spacing w:afterLines="50" w:after="156"/>
        <w:jc w:val="right"/>
        <w:rPr>
          <w:rFonts w:cs="Times New Roman"/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>6</w:t>
      </w:r>
      <w:r w:rsidR="00F827AE">
        <w:rPr>
          <w:color w:val="000000"/>
          <w:kern w:val="0"/>
          <w:sz w:val="20"/>
          <w:szCs w:val="20"/>
        </w:rPr>
        <w:t>/</w:t>
      </w:r>
      <w:r>
        <w:rPr>
          <w:color w:val="000000"/>
          <w:kern w:val="0"/>
          <w:sz w:val="20"/>
          <w:szCs w:val="20"/>
        </w:rPr>
        <w:t>19</w:t>
      </w:r>
      <w:r w:rsidR="00F827AE">
        <w:rPr>
          <w:color w:val="000000"/>
          <w:kern w:val="0"/>
          <w:sz w:val="20"/>
          <w:szCs w:val="20"/>
        </w:rPr>
        <w:t>/</w:t>
      </w:r>
      <w:r w:rsidR="00F827AE" w:rsidRPr="00A56720">
        <w:rPr>
          <w:color w:val="000000"/>
          <w:kern w:val="0"/>
          <w:sz w:val="20"/>
          <w:szCs w:val="20"/>
        </w:rPr>
        <w:t>201</w:t>
      </w:r>
      <w:r w:rsidR="00F827AE">
        <w:rPr>
          <w:color w:val="000000"/>
          <w:kern w:val="0"/>
          <w:sz w:val="20"/>
          <w:szCs w:val="20"/>
        </w:rPr>
        <w:t>9</w:t>
      </w:r>
    </w:p>
    <w:p w14:paraId="43B73116" w14:textId="77777777" w:rsidR="00AD333F" w:rsidRPr="002D4159" w:rsidRDefault="00AD333F" w:rsidP="00CE246B">
      <w:pPr>
        <w:adjustRightInd w:val="0"/>
        <w:snapToGrid w:val="0"/>
        <w:spacing w:afterLines="50" w:after="156"/>
        <w:ind w:right="1575"/>
        <w:rPr>
          <w:rFonts w:eastAsia="楷体_GB2312" w:cs="Times New Roman"/>
        </w:rPr>
        <w:sectPr w:rsidR="00AD333F" w:rsidRPr="002D4159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5E2E172" w14:textId="77777777" w:rsidR="00AD333F" w:rsidRDefault="00AD333F" w:rsidP="00CE246B">
      <w:pPr>
        <w:spacing w:afterLines="50" w:after="180"/>
        <w:rPr>
          <w:rFonts w:cs="Times New Roman"/>
        </w:rPr>
      </w:pPr>
    </w:p>
    <w:sectPr w:rsidR="00AD333F" w:rsidSect="00811894">
      <w:footerReference w:type="default" r:id="rId10"/>
      <w:type w:val="continuous"/>
      <w:pgSz w:w="11906" w:h="16838" w:code="9"/>
      <w:pgMar w:top="2268" w:right="1021" w:bottom="1021" w:left="102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B80B4" w14:textId="77777777" w:rsidR="006B6333" w:rsidRDefault="006B6333" w:rsidP="002D41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71DDC3" w14:textId="77777777" w:rsidR="006B6333" w:rsidRDefault="006B6333" w:rsidP="002D41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05FC4" w14:textId="1DC5FE21" w:rsidR="00AD333F" w:rsidRDefault="00AD333F" w:rsidP="00E258A4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6522">
      <w:rPr>
        <w:rStyle w:val="a7"/>
        <w:noProof/>
      </w:rPr>
      <w:t>2</w:t>
    </w:r>
    <w:r>
      <w:rPr>
        <w:rStyle w:val="a7"/>
      </w:rPr>
      <w:fldChar w:fldCharType="end"/>
    </w:r>
  </w:p>
  <w:p w14:paraId="25F68F16" w14:textId="77777777" w:rsidR="00AD333F" w:rsidRDefault="00AD333F" w:rsidP="00D63259">
    <w:pPr>
      <w:pStyle w:val="a5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221C" w14:textId="77777777" w:rsidR="00AD333F" w:rsidRDefault="00AD333F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1D1C863C" w14:textId="77777777" w:rsidR="00AD333F" w:rsidRDefault="00AD333F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5D080" w14:textId="77777777" w:rsidR="006B6333" w:rsidRDefault="006B6333" w:rsidP="002D41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94778F7" w14:textId="77777777" w:rsidR="006B6333" w:rsidRDefault="006B6333" w:rsidP="002D41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D33E7"/>
    <w:multiLevelType w:val="hybridMultilevel"/>
    <w:tmpl w:val="D5663C26"/>
    <w:lvl w:ilvl="0" w:tplc="77A683EC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 w:tplc="77A683EC">
      <w:start w:val="1"/>
      <w:numFmt w:val="bullet"/>
      <w:lvlText w:val="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DF711F8"/>
    <w:multiLevelType w:val="hybridMultilevel"/>
    <w:tmpl w:val="037ABFE2"/>
    <w:lvl w:ilvl="0" w:tplc="77A683EC">
      <w:start w:val="1"/>
      <w:numFmt w:val="bullet"/>
      <w:lvlText w:val=""/>
      <w:lvlJc w:val="left"/>
      <w:pPr>
        <w:ind w:left="80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2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6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8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2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4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16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3626406"/>
    <w:multiLevelType w:val="hybridMultilevel"/>
    <w:tmpl w:val="6E9A81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77A683EC">
      <w:start w:val="1"/>
      <w:numFmt w:val="bullet"/>
      <w:lvlText w:val=""/>
      <w:lvlJc w:val="left"/>
      <w:pPr>
        <w:ind w:left="846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88F789C"/>
    <w:multiLevelType w:val="hybridMultilevel"/>
    <w:tmpl w:val="95E2923C"/>
    <w:lvl w:ilvl="0" w:tplc="77A683EC">
      <w:start w:val="1"/>
      <w:numFmt w:val="bullet"/>
      <w:lvlText w:val=""/>
      <w:lvlJc w:val="left"/>
      <w:pPr>
        <w:ind w:left="78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0BF661C"/>
    <w:multiLevelType w:val="hybridMultilevel"/>
    <w:tmpl w:val="576074BC"/>
    <w:lvl w:ilvl="0" w:tplc="77A683EC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22D295E"/>
    <w:multiLevelType w:val="hybridMultilevel"/>
    <w:tmpl w:val="4BF4267A"/>
    <w:lvl w:ilvl="0" w:tplc="77A683EC">
      <w:start w:val="1"/>
      <w:numFmt w:val="bullet"/>
      <w:lvlText w:val=""/>
      <w:lvlJc w:val="left"/>
      <w:pPr>
        <w:ind w:left="777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197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17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37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57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77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97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17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137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68"/>
    <w:rsid w:val="00023D41"/>
    <w:rsid w:val="00055733"/>
    <w:rsid w:val="000570C0"/>
    <w:rsid w:val="00060CF8"/>
    <w:rsid w:val="00086740"/>
    <w:rsid w:val="000A1616"/>
    <w:rsid w:val="000A19CB"/>
    <w:rsid w:val="000B38A5"/>
    <w:rsid w:val="000D5F2A"/>
    <w:rsid w:val="000F2889"/>
    <w:rsid w:val="000F34A8"/>
    <w:rsid w:val="000F7B6F"/>
    <w:rsid w:val="00103B97"/>
    <w:rsid w:val="00150318"/>
    <w:rsid w:val="00192D1F"/>
    <w:rsid w:val="001B2ABE"/>
    <w:rsid w:val="00205124"/>
    <w:rsid w:val="002072B6"/>
    <w:rsid w:val="00212E6F"/>
    <w:rsid w:val="002B4FB9"/>
    <w:rsid w:val="002D4159"/>
    <w:rsid w:val="00330406"/>
    <w:rsid w:val="0036199C"/>
    <w:rsid w:val="003A18F9"/>
    <w:rsid w:val="003D18B5"/>
    <w:rsid w:val="003D70F5"/>
    <w:rsid w:val="003E3D0F"/>
    <w:rsid w:val="00421003"/>
    <w:rsid w:val="004314E4"/>
    <w:rsid w:val="00474BBF"/>
    <w:rsid w:val="00480662"/>
    <w:rsid w:val="00480AAD"/>
    <w:rsid w:val="00493924"/>
    <w:rsid w:val="004A0A8F"/>
    <w:rsid w:val="004A394C"/>
    <w:rsid w:val="004A457B"/>
    <w:rsid w:val="004A5B79"/>
    <w:rsid w:val="004B680C"/>
    <w:rsid w:val="004D2D8A"/>
    <w:rsid w:val="004F4D50"/>
    <w:rsid w:val="00502C60"/>
    <w:rsid w:val="00514C09"/>
    <w:rsid w:val="00534978"/>
    <w:rsid w:val="005353E7"/>
    <w:rsid w:val="00550999"/>
    <w:rsid w:val="005539FF"/>
    <w:rsid w:val="00594D39"/>
    <w:rsid w:val="005B4665"/>
    <w:rsid w:val="00627ADF"/>
    <w:rsid w:val="00636199"/>
    <w:rsid w:val="006730A0"/>
    <w:rsid w:val="00693E82"/>
    <w:rsid w:val="006B6333"/>
    <w:rsid w:val="006C32D6"/>
    <w:rsid w:val="006D42F0"/>
    <w:rsid w:val="006D6B7D"/>
    <w:rsid w:val="006F2C69"/>
    <w:rsid w:val="00730719"/>
    <w:rsid w:val="00757EAA"/>
    <w:rsid w:val="007A09A6"/>
    <w:rsid w:val="007A4415"/>
    <w:rsid w:val="00811894"/>
    <w:rsid w:val="008259EB"/>
    <w:rsid w:val="00827A7F"/>
    <w:rsid w:val="0085223A"/>
    <w:rsid w:val="00856681"/>
    <w:rsid w:val="00857891"/>
    <w:rsid w:val="008929C1"/>
    <w:rsid w:val="008A3FA5"/>
    <w:rsid w:val="008B19BF"/>
    <w:rsid w:val="008D17DC"/>
    <w:rsid w:val="008D2D28"/>
    <w:rsid w:val="008D3CB2"/>
    <w:rsid w:val="008E2C33"/>
    <w:rsid w:val="008E6002"/>
    <w:rsid w:val="009121C9"/>
    <w:rsid w:val="00956CD3"/>
    <w:rsid w:val="00966790"/>
    <w:rsid w:val="0097044D"/>
    <w:rsid w:val="00982465"/>
    <w:rsid w:val="009916DB"/>
    <w:rsid w:val="009A79CE"/>
    <w:rsid w:val="009B515D"/>
    <w:rsid w:val="009B7EC7"/>
    <w:rsid w:val="009E0789"/>
    <w:rsid w:val="009E3C1A"/>
    <w:rsid w:val="009E4907"/>
    <w:rsid w:val="009F7E45"/>
    <w:rsid w:val="00A52871"/>
    <w:rsid w:val="00A56720"/>
    <w:rsid w:val="00A772E0"/>
    <w:rsid w:val="00A90D99"/>
    <w:rsid w:val="00AC284A"/>
    <w:rsid w:val="00AD333F"/>
    <w:rsid w:val="00AE6DF0"/>
    <w:rsid w:val="00B5175B"/>
    <w:rsid w:val="00B87422"/>
    <w:rsid w:val="00BC2634"/>
    <w:rsid w:val="00BD1463"/>
    <w:rsid w:val="00BD4062"/>
    <w:rsid w:val="00C0136F"/>
    <w:rsid w:val="00C22A66"/>
    <w:rsid w:val="00C22D4C"/>
    <w:rsid w:val="00C36CDE"/>
    <w:rsid w:val="00C87807"/>
    <w:rsid w:val="00C96522"/>
    <w:rsid w:val="00CA6E63"/>
    <w:rsid w:val="00CB3103"/>
    <w:rsid w:val="00CC7CEA"/>
    <w:rsid w:val="00CE246B"/>
    <w:rsid w:val="00D01CCE"/>
    <w:rsid w:val="00D54558"/>
    <w:rsid w:val="00D55864"/>
    <w:rsid w:val="00D624BA"/>
    <w:rsid w:val="00D63259"/>
    <w:rsid w:val="00D80117"/>
    <w:rsid w:val="00DD4E17"/>
    <w:rsid w:val="00DE2D1E"/>
    <w:rsid w:val="00DF7412"/>
    <w:rsid w:val="00E13FFB"/>
    <w:rsid w:val="00E258A4"/>
    <w:rsid w:val="00E91879"/>
    <w:rsid w:val="00EA0C2A"/>
    <w:rsid w:val="00ED2D99"/>
    <w:rsid w:val="00ED3FEC"/>
    <w:rsid w:val="00ED4EB0"/>
    <w:rsid w:val="00EE6DA4"/>
    <w:rsid w:val="00EF097A"/>
    <w:rsid w:val="00F221F0"/>
    <w:rsid w:val="00F31DBA"/>
    <w:rsid w:val="00F372D4"/>
    <w:rsid w:val="00F44B25"/>
    <w:rsid w:val="00F671D5"/>
    <w:rsid w:val="00F706A1"/>
    <w:rsid w:val="00F827AE"/>
    <w:rsid w:val="00F84668"/>
    <w:rsid w:val="00F858C7"/>
    <w:rsid w:val="00F9429C"/>
    <w:rsid w:val="00FE3800"/>
    <w:rsid w:val="00FF0CAF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988CD0"/>
  <w15:docId w15:val="{4BA08D08-123A-4B7B-8D41-EAA2548C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D1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2D4159"/>
    <w:rPr>
      <w:sz w:val="18"/>
      <w:szCs w:val="18"/>
    </w:rPr>
  </w:style>
  <w:style w:type="paragraph" w:styleId="a5">
    <w:name w:val="footer"/>
    <w:basedOn w:val="a"/>
    <w:link w:val="a6"/>
    <w:uiPriority w:val="99"/>
    <w:rsid w:val="002D4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2D4159"/>
    <w:rPr>
      <w:sz w:val="18"/>
      <w:szCs w:val="18"/>
    </w:rPr>
  </w:style>
  <w:style w:type="character" w:styleId="a7">
    <w:name w:val="page number"/>
    <w:basedOn w:val="a0"/>
    <w:uiPriority w:val="99"/>
    <w:rsid w:val="002D4159"/>
  </w:style>
  <w:style w:type="paragraph" w:styleId="a8">
    <w:name w:val="List Paragraph"/>
    <w:basedOn w:val="a"/>
    <w:uiPriority w:val="99"/>
    <w:qFormat/>
    <w:rsid w:val="00514C09"/>
    <w:pPr>
      <w:ind w:firstLineChars="200" w:firstLine="420"/>
    </w:pPr>
  </w:style>
  <w:style w:type="character" w:styleId="a9">
    <w:name w:val="Hyperlink"/>
    <w:uiPriority w:val="99"/>
    <w:rsid w:val="00AC284A"/>
    <w:rPr>
      <w:color w:val="0000FF"/>
      <w:u w:val="single"/>
    </w:rPr>
  </w:style>
  <w:style w:type="paragraph" w:customStyle="1" w:styleId="Char">
    <w:name w:val="Char"/>
    <w:basedOn w:val="a"/>
    <w:uiPriority w:val="99"/>
    <w:rsid w:val="00966790"/>
    <w:rPr>
      <w:rFonts w:ascii="Tahoma" w:hAnsi="Tahoma" w:cs="Tahoma"/>
      <w:sz w:val="24"/>
      <w:szCs w:val="24"/>
    </w:rPr>
  </w:style>
  <w:style w:type="character" w:styleId="aa">
    <w:name w:val="FollowedHyperlink"/>
    <w:uiPriority w:val="99"/>
    <w:rsid w:val="00D624BA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5223A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85223A"/>
    <w:rPr>
      <w:rFonts w:cs="Calibri"/>
      <w:sz w:val="18"/>
      <w:szCs w:val="18"/>
    </w:rPr>
  </w:style>
  <w:style w:type="character" w:styleId="ad">
    <w:name w:val="annotation reference"/>
    <w:uiPriority w:val="99"/>
    <w:semiHidden/>
    <w:unhideWhenUsed/>
    <w:rsid w:val="00F671D5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F671D5"/>
    <w:pPr>
      <w:jc w:val="left"/>
    </w:pPr>
  </w:style>
  <w:style w:type="character" w:customStyle="1" w:styleId="af">
    <w:name w:val="批注文字 字符"/>
    <w:link w:val="ae"/>
    <w:uiPriority w:val="99"/>
    <w:semiHidden/>
    <w:rsid w:val="00F671D5"/>
    <w:rPr>
      <w:rFonts w:cs="Calibri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71D5"/>
    <w:rPr>
      <w:b/>
      <w:bCs/>
    </w:rPr>
  </w:style>
  <w:style w:type="character" w:customStyle="1" w:styleId="af1">
    <w:name w:val="批注主题 字符"/>
    <w:link w:val="af0"/>
    <w:uiPriority w:val="99"/>
    <w:semiHidden/>
    <w:rsid w:val="00F671D5"/>
    <w:rPr>
      <w:rFonts w:cs="Calibri"/>
      <w:b/>
      <w:bCs/>
      <w:szCs w:val="21"/>
    </w:rPr>
  </w:style>
  <w:style w:type="character" w:styleId="af2">
    <w:name w:val="Unresolved Mention"/>
    <w:basedOn w:val="a0"/>
    <w:uiPriority w:val="99"/>
    <w:semiHidden/>
    <w:unhideWhenUsed/>
    <w:rsid w:val="003E3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ps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998</Words>
  <Characters>5692</Characters>
  <Application>Microsoft Office Word</Application>
  <DocSecurity>0</DocSecurity>
  <Lines>47</Lines>
  <Paragraphs>13</Paragraphs>
  <ScaleCrop>false</ScaleCrop>
  <Company>CHINA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Wang</dc:creator>
  <cp:keywords/>
  <dc:description/>
  <cp:lastModifiedBy> </cp:lastModifiedBy>
  <cp:revision>4</cp:revision>
  <dcterms:created xsi:type="dcterms:W3CDTF">2019-06-19T06:26:00Z</dcterms:created>
  <dcterms:modified xsi:type="dcterms:W3CDTF">2019-06-19T06:35:00Z</dcterms:modified>
</cp:coreProperties>
</file>